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0685" w14:textId="3C9BA160" w:rsidR="00BC40C5" w:rsidRPr="00DF02C9" w:rsidRDefault="00BC40C5" w:rsidP="003141D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A1A1A"/>
          <w:sz w:val="28"/>
          <w:szCs w:val="28"/>
          <w:lang w:val="it-IT" w:eastAsia="en-GB"/>
        </w:rPr>
      </w:pPr>
      <w:bookmarkStart w:id="0" w:name="_Hlk221807560"/>
      <w:r w:rsidRPr="003141DD">
        <w:rPr>
          <w:rFonts w:eastAsia="Times New Roman" w:cstheme="minorHAnsi"/>
          <w:b/>
          <w:bCs/>
          <w:sz w:val="28"/>
          <w:szCs w:val="28"/>
          <w:lang w:val="it-IT" w:eastAsia="en-GB"/>
        </w:rPr>
        <w:t>VISTO PER STUDIO</w:t>
      </w:r>
      <w:r w:rsidR="009E0A3B" w:rsidRPr="003141DD">
        <w:rPr>
          <w:rFonts w:eastAsia="Times New Roman" w:cstheme="minorHAnsi"/>
          <w:b/>
          <w:bCs/>
          <w:sz w:val="28"/>
          <w:szCs w:val="28"/>
          <w:lang w:val="it-IT" w:eastAsia="en-GB"/>
        </w:rPr>
        <w:t>-IMMATRICOLAZIONE</w:t>
      </w:r>
    </w:p>
    <w:p w14:paraId="2992EE37" w14:textId="7E67BDA6" w:rsidR="00BC40C5" w:rsidRDefault="00BC40C5" w:rsidP="00BE183A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val="it-IT" w:eastAsia="en-GB"/>
        </w:rPr>
      </w:pPr>
      <w:r w:rsidRPr="00FB111F">
        <w:rPr>
          <w:rFonts w:eastAsia="Times New Roman" w:cstheme="minorHAnsi"/>
          <w:sz w:val="28"/>
          <w:szCs w:val="28"/>
          <w:lang w:val="it-IT" w:eastAsia="en-GB"/>
        </w:rPr>
        <w:t xml:space="preserve">Consente l’ingresso in Italia per soggiorni </w:t>
      </w:r>
      <w:r w:rsidR="00B03CD9">
        <w:rPr>
          <w:rFonts w:eastAsia="Times New Roman" w:cstheme="minorHAnsi"/>
          <w:sz w:val="28"/>
          <w:szCs w:val="28"/>
          <w:lang w:val="it-IT" w:eastAsia="en-GB"/>
        </w:rPr>
        <w:t>superiori a 90 giorni finalizzato</w:t>
      </w:r>
      <w:r w:rsidRPr="00FB111F">
        <w:rPr>
          <w:rFonts w:eastAsia="Times New Roman" w:cstheme="minorHAnsi"/>
          <w:sz w:val="28"/>
          <w:szCs w:val="28"/>
          <w:lang w:val="it-IT" w:eastAsia="en-GB"/>
        </w:rPr>
        <w:t xml:space="preserve"> ad attività di studio</w:t>
      </w:r>
      <w:r w:rsidR="00DA7808">
        <w:rPr>
          <w:rFonts w:eastAsia="Times New Roman" w:cstheme="minorHAnsi"/>
          <w:sz w:val="28"/>
          <w:szCs w:val="28"/>
          <w:lang w:val="it-IT" w:eastAsia="en-GB"/>
        </w:rPr>
        <w:t>-immatricolazione</w:t>
      </w:r>
      <w:r w:rsidR="00AE0834">
        <w:rPr>
          <w:rFonts w:eastAsia="Times New Roman" w:cstheme="minorHAnsi"/>
          <w:sz w:val="28"/>
          <w:szCs w:val="28"/>
          <w:lang w:val="it-IT" w:eastAsia="en-GB"/>
        </w:rPr>
        <w:t>.</w:t>
      </w:r>
    </w:p>
    <w:p w14:paraId="7BE24F00" w14:textId="77777777" w:rsidR="004B1F91" w:rsidRDefault="004B1F91" w:rsidP="00BE183A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val="it-IT" w:eastAsia="en-GB"/>
        </w:rPr>
      </w:pPr>
    </w:p>
    <w:p w14:paraId="4142530B" w14:textId="77777777" w:rsidR="004B1F91" w:rsidRPr="004B1F91" w:rsidRDefault="004B1F91" w:rsidP="004B1F91">
      <w:pPr>
        <w:shd w:val="clear" w:color="auto" w:fill="FFFFFF"/>
        <w:spacing w:after="128"/>
        <w:rPr>
          <w:rFonts w:ascii="Cambria" w:eastAsia="Cambria" w:hAnsi="Cambria" w:cs="Cambria"/>
          <w:b/>
          <w:bCs/>
          <w:sz w:val="26"/>
          <w:szCs w:val="26"/>
          <w:lang w:val="it-IT"/>
        </w:rPr>
      </w:pPr>
      <w:r w:rsidRPr="004B1F91">
        <w:rPr>
          <w:rFonts w:ascii="Cambria" w:eastAsia="Cambria" w:hAnsi="Cambria" w:cs="Cambria"/>
          <w:b/>
          <w:bCs/>
          <w:sz w:val="26"/>
          <w:szCs w:val="26"/>
          <w:lang w:val="it-IT"/>
        </w:rPr>
        <w:t>THỊ THỰC DU HỌC QUỐC GIA – NHẬP HỌC ĐẠI HỌC (</w:t>
      </w:r>
      <w:proofErr w:type="spellStart"/>
      <w:r w:rsidRPr="004B1F91">
        <w:rPr>
          <w:rFonts w:ascii="Cambria" w:eastAsia="Cambria" w:hAnsi="Cambria" w:cs="Cambria"/>
          <w:b/>
          <w:bCs/>
          <w:sz w:val="26"/>
          <w:szCs w:val="26"/>
          <w:lang w:val="it-IT"/>
        </w:rPr>
        <w:t>Loại</w:t>
      </w:r>
      <w:proofErr w:type="spellEnd"/>
      <w:r w:rsidRPr="004B1F91">
        <w:rPr>
          <w:rFonts w:ascii="Cambria" w:eastAsia="Cambria" w:hAnsi="Cambria" w:cs="Cambria"/>
          <w:b/>
          <w:bCs/>
          <w:sz w:val="26"/>
          <w:szCs w:val="26"/>
          <w:lang w:val="it-IT"/>
        </w:rPr>
        <w:t xml:space="preserve"> “D”)</w:t>
      </w:r>
    </w:p>
    <w:p w14:paraId="2878B1C7" w14:textId="77777777" w:rsidR="004B1F91" w:rsidRPr="004B1F91" w:rsidRDefault="004B1F91" w:rsidP="004B1F91">
      <w:pPr>
        <w:shd w:val="clear" w:color="auto" w:fill="FFFFFF"/>
        <w:spacing w:after="128"/>
        <w:rPr>
          <w:rFonts w:ascii="Cambria" w:eastAsia="Cambria" w:hAnsi="Cambria" w:cs="Cambria"/>
          <w:sz w:val="26"/>
          <w:szCs w:val="26"/>
          <w:lang w:val="it-IT"/>
        </w:rPr>
      </w:pP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Loại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thị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thực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này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cho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phép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nhập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cảnh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vào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Ý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để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lưu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trú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trên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90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ngày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nhằm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mục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đích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học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tập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–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ghi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danh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đại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 xml:space="preserve"> </w:t>
      </w:r>
      <w:proofErr w:type="spellStart"/>
      <w:r w:rsidRPr="004B1F91">
        <w:rPr>
          <w:rFonts w:ascii="Cambria" w:eastAsia="Cambria" w:hAnsi="Cambria" w:cs="Cambria"/>
          <w:sz w:val="26"/>
          <w:szCs w:val="26"/>
          <w:lang w:val="it-IT"/>
        </w:rPr>
        <w:t>học</w:t>
      </w:r>
      <w:proofErr w:type="spellEnd"/>
      <w:r w:rsidRPr="004B1F91">
        <w:rPr>
          <w:rFonts w:ascii="Cambria" w:eastAsia="Cambria" w:hAnsi="Cambria" w:cs="Cambria"/>
          <w:sz w:val="26"/>
          <w:szCs w:val="26"/>
          <w:lang w:val="it-IT"/>
        </w:rPr>
        <w:t>.</w:t>
      </w:r>
    </w:p>
    <w:p w14:paraId="2449E0D0" w14:textId="77777777" w:rsidR="004B1F91" w:rsidRPr="00056C6F" w:rsidRDefault="004B1F91" w:rsidP="00BE183A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val="it-IT" w:eastAsia="en-GB"/>
        </w:rPr>
      </w:pPr>
    </w:p>
    <w:p w14:paraId="04C97BEA" w14:textId="77777777" w:rsidR="00B03CD9" w:rsidRPr="00C24DC7" w:rsidRDefault="00B03CD9" w:rsidP="00B03CD9">
      <w:pPr>
        <w:spacing w:after="120"/>
        <w:jc w:val="both"/>
        <w:rPr>
          <w:rFonts w:ascii="Times New Roman" w:hAnsi="Times New Roman" w:cs="Times New Roman"/>
          <w:b/>
          <w:lang w:val="de-DE"/>
        </w:rPr>
      </w:pPr>
      <w:r w:rsidRPr="00C24DC7">
        <w:rPr>
          <w:rFonts w:ascii="Times New Roman" w:hAnsi="Times New Roman" w:cs="Times New Roman"/>
          <w:b/>
          <w:lang w:val="de-DE"/>
        </w:rPr>
        <w:t>CHECKLIST/ DANH MỤC HỒ SƠ</w:t>
      </w:r>
    </w:p>
    <w:tbl>
      <w:tblPr>
        <w:tblStyle w:val="TableGrid"/>
        <w:tblW w:w="9848" w:type="dxa"/>
        <w:tblInd w:w="-72" w:type="dxa"/>
        <w:tblLayout w:type="fixed"/>
        <w:tblLook w:val="04E0" w:firstRow="1" w:lastRow="1" w:firstColumn="1" w:lastColumn="0" w:noHBand="0" w:noVBand="1"/>
      </w:tblPr>
      <w:tblGrid>
        <w:gridCol w:w="540"/>
        <w:gridCol w:w="9308"/>
      </w:tblGrid>
      <w:tr w:rsidR="00B03CD9" w:rsidRPr="00C24DC7" w14:paraId="440783F4" w14:textId="77777777" w:rsidTr="00B03CD9">
        <w:trPr>
          <w:trHeight w:val="833"/>
        </w:trPr>
        <w:tc>
          <w:tcPr>
            <w:tcW w:w="540" w:type="dxa"/>
          </w:tcPr>
          <w:p w14:paraId="40A381DF" w14:textId="77777777" w:rsidR="00B03CD9" w:rsidRPr="00C24DC7" w:rsidRDefault="00B03CD9" w:rsidP="00FF4E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9308" w:type="dxa"/>
          </w:tcPr>
          <w:p w14:paraId="5BBA14E3" w14:textId="77777777" w:rsidR="00B03CD9" w:rsidRDefault="00B03CD9" w:rsidP="00FF4ED2">
            <w:pPr>
              <w:rPr>
                <w:rFonts w:ascii="Times New Roman" w:hAnsi="Times New Roman" w:cs="Times New Roman"/>
                <w:b/>
                <w:bCs/>
              </w:rPr>
            </w:pPr>
            <w:r w:rsidRPr="00C24DC7">
              <w:rPr>
                <w:rFonts w:ascii="Times New Roman" w:hAnsi="Times New Roman" w:cs="Times New Roman"/>
                <w:b/>
                <w:bCs/>
              </w:rPr>
              <w:t xml:space="preserve">All applications for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National visa </w:t>
            </w:r>
            <w:r w:rsidRPr="00C24DC7">
              <w:rPr>
                <w:rFonts w:ascii="Times New Roman" w:hAnsi="Times New Roman" w:cs="Times New Roman"/>
                <w:b/>
                <w:bCs/>
              </w:rPr>
              <w:t>contain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CC0303E" w14:textId="77777777" w:rsidR="00B03CD9" w:rsidRPr="002643D5" w:rsidRDefault="00B03CD9" w:rsidP="00FF4ED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</w:t>
            </w:r>
            <w:r w:rsidRPr="00C24DC7">
              <w:rPr>
                <w:rFonts w:ascii="Times New Roman" w:hAnsi="Times New Roman" w:cs="Times New Roman"/>
                <w:bCs/>
                <w:i/>
              </w:rPr>
              <w:t>ác</w:t>
            </w:r>
            <w:proofErr w:type="spellEnd"/>
            <w:r w:rsidRPr="00C24D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C24D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Cs/>
                <w:i/>
              </w:rPr>
              <w:t>xin</w:t>
            </w:r>
            <w:proofErr w:type="spellEnd"/>
            <w:r w:rsidRPr="00C24D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Cs/>
                <w:i/>
              </w:rPr>
              <w:t>thị</w:t>
            </w:r>
            <w:proofErr w:type="spellEnd"/>
            <w:r w:rsidRPr="00C24D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Cs/>
                <w:i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D bao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</w:tr>
      <w:tr w:rsidR="00B03CD9" w:rsidRPr="00C24DC7" w14:paraId="7DC35B8D" w14:textId="77777777" w:rsidTr="00B03CD9">
        <w:tc>
          <w:tcPr>
            <w:tcW w:w="540" w:type="dxa"/>
          </w:tcPr>
          <w:p w14:paraId="6F5E01C7" w14:textId="77777777" w:rsidR="00B03CD9" w:rsidRDefault="00B03CD9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CD8" w14:textId="4EB076BB" w:rsidR="00B03CD9" w:rsidRDefault="00B03CD9" w:rsidP="00FF4E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Passport</w:t>
            </w:r>
            <w:r>
              <w:rPr>
                <w:rFonts w:ascii="Times New Roman" w:hAnsi="Times New Roman" w:cs="Times New Roman"/>
              </w:rPr>
              <w:t xml:space="preserve"> valid for at least 1 year and 3 months prior to the </w:t>
            </w:r>
            <w:r w:rsidRPr="00403A27">
              <w:rPr>
                <w:rFonts w:ascii="Times New Roman" w:hAnsi="Times New Roman" w:cs="Times New Roman"/>
              </w:rPr>
              <w:t>visa</w:t>
            </w:r>
            <w:r>
              <w:rPr>
                <w:rFonts w:ascii="Times New Roman" w:hAnsi="Times New Roman" w:cs="Times New Roman"/>
              </w:rPr>
              <w:t>’</w:t>
            </w:r>
            <w:r w:rsidRPr="00403A27">
              <w:rPr>
                <w:rFonts w:ascii="Times New Roman" w:hAnsi="Times New Roman" w:cs="Times New Roman"/>
              </w:rPr>
              <w:t>s expiration</w:t>
            </w:r>
            <w:r>
              <w:rPr>
                <w:rFonts w:ascii="Times New Roman" w:hAnsi="Times New Roman" w:cs="Times New Roman"/>
              </w:rPr>
              <w:t xml:space="preserve"> date and must have at least two blank pages for the visa and stamps;</w:t>
            </w:r>
          </w:p>
          <w:p w14:paraId="689A2D29" w14:textId="74A300EC" w:rsidR="00B03CD9" w:rsidRPr="000F3863" w:rsidRDefault="000F3863" w:rsidP="00FF4E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0F3863">
              <w:rPr>
                <w:rFonts w:ascii="Times New Roman" w:hAnsi="Times New Roman" w:cs="Times New Roman"/>
                <w:b/>
                <w:bCs/>
                <w:i/>
              </w:rPr>
              <w:t>Hộ</w:t>
            </w:r>
            <w:proofErr w:type="spellEnd"/>
            <w:r w:rsidRPr="000F386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b/>
                <w:bCs/>
                <w:i/>
              </w:rPr>
              <w:t>chiếu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còn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hiệu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lực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ít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nhất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1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năm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3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tháng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trước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ngày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hết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hạn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của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thị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thực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phải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ít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nhất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hai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trang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trống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để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dán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thị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thực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đóng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dấu</w:t>
            </w:r>
            <w:proofErr w:type="spellEnd"/>
            <w:r w:rsidR="00B03CD9" w:rsidRPr="000F3863">
              <w:rPr>
                <w:rFonts w:ascii="Times New Roman" w:hAnsi="Times New Roman" w:cs="Times New Roman"/>
                <w:i/>
              </w:rPr>
              <w:t>;</w:t>
            </w:r>
          </w:p>
        </w:tc>
      </w:tr>
      <w:tr w:rsidR="00B03CD9" w:rsidRPr="00C24DC7" w14:paraId="1AECE4E5" w14:textId="77777777" w:rsidTr="00B03CD9">
        <w:tc>
          <w:tcPr>
            <w:tcW w:w="540" w:type="dxa"/>
          </w:tcPr>
          <w:p w14:paraId="4A9C325F" w14:textId="77777777" w:rsidR="00B03CD9" w:rsidRPr="00C24DC7" w:rsidRDefault="00B03CD9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3FB" w14:textId="77777777" w:rsidR="00B03CD9" w:rsidRDefault="00B03CD9" w:rsidP="00FF4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 Copy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of the passport’s identification page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sencond</w:t>
            </w:r>
            <w:proofErr w:type="spellEnd"/>
            <w:r>
              <w:rPr>
                <w:rFonts w:ascii="Times New Roman" w:hAnsi="Times New Roman" w:cs="Times New Roman"/>
              </w:rPr>
              <w:t xml:space="preserve"> page) along with any pages </w:t>
            </w:r>
            <w:proofErr w:type="spellStart"/>
            <w:r>
              <w:rPr>
                <w:rFonts w:ascii="Times New Roman" w:hAnsi="Times New Roman" w:cs="Times New Roman"/>
              </w:rPr>
              <w:t>containg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Schengen or Italian visa stamps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  <w:p w14:paraId="2FB3AC7C" w14:textId="77777777" w:rsidR="00B03CD9" w:rsidRDefault="00B03CD9" w:rsidP="00FF4E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copy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2)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Schengen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Italia;</w:t>
            </w:r>
          </w:p>
        </w:tc>
      </w:tr>
      <w:tr w:rsidR="00B03CD9" w:rsidRPr="00C24DC7" w14:paraId="708534A4" w14:textId="77777777" w:rsidTr="00B03CD9">
        <w:tc>
          <w:tcPr>
            <w:tcW w:w="540" w:type="dxa"/>
          </w:tcPr>
          <w:p w14:paraId="0D15E27C" w14:textId="77777777" w:rsidR="00B03CD9" w:rsidRDefault="00B03CD9" w:rsidP="00FF4E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308" w:type="dxa"/>
          </w:tcPr>
          <w:p w14:paraId="1B9E78DB" w14:textId="77777777" w:rsidR="00B03CD9" w:rsidRPr="007504BC" w:rsidRDefault="00B03CD9" w:rsidP="00FF4E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Italian National D visa </w:t>
            </w:r>
            <w:r w:rsidRPr="00C24DC7">
              <w:rPr>
                <w:rFonts w:ascii="Times New Roman" w:hAnsi="Times New Roman" w:cs="Times New Roman"/>
                <w:b/>
                <w:bCs/>
              </w:rPr>
              <w:t xml:space="preserve">application form </w:t>
            </w:r>
            <w:r w:rsidRPr="00CF3989">
              <w:rPr>
                <w:rFonts w:ascii="Times New Roman" w:hAnsi="Times New Roman" w:cs="Times New Roman"/>
              </w:rPr>
              <w:t>duly filled in with all relevant information</w:t>
            </w:r>
            <w:r>
              <w:rPr>
                <w:rFonts w:ascii="Times New Roman" w:hAnsi="Times New Roman" w:cs="Times New Roman"/>
              </w:rPr>
              <w:t>,</w:t>
            </w:r>
            <w:r w:rsidRPr="00CF3989">
              <w:rPr>
                <w:rFonts w:ascii="Times New Roman" w:hAnsi="Times New Roman" w:cs="Times New Roman"/>
              </w:rPr>
              <w:t xml:space="preserve"> signed </w:t>
            </w:r>
            <w:r>
              <w:rPr>
                <w:rFonts w:ascii="Times New Roman" w:hAnsi="Times New Roman" w:cs="Times New Roman"/>
              </w:rPr>
              <w:t>by the applica</w:t>
            </w:r>
            <w:r w:rsidRPr="00950311">
              <w:rPr>
                <w:rFonts w:ascii="Times New Roman" w:hAnsi="Times New Roman" w:cs="Times New Roman"/>
              </w:rPr>
              <w:t>nt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98F19D0" w14:textId="77777777" w:rsidR="00B03CD9" w:rsidRDefault="00B03CD9" w:rsidP="00FF4ED2">
            <w:pPr>
              <w:rPr>
                <w:rFonts w:ascii="Times New Roman" w:hAnsi="Times New Roman" w:cs="Times New Roman"/>
                <w:i/>
              </w:rPr>
            </w:pPr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>Đơn</w:t>
            </w:r>
            <w:proofErr w:type="spellEnd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>xin</w:t>
            </w:r>
            <w:proofErr w:type="spellEnd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>cấp</w:t>
            </w:r>
            <w:proofErr w:type="spellEnd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>thị</w:t>
            </w:r>
            <w:proofErr w:type="spellEnd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D </w:t>
            </w:r>
            <w:proofErr w:type="spellStart"/>
            <w:r w:rsidRPr="00C24DC7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 w:rsidRPr="00C24DC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i/>
              </w:rPr>
              <w:t>điền</w:t>
            </w:r>
            <w:proofErr w:type="spellEnd"/>
            <w:r w:rsidRPr="00C24DC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ràng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đương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</w:rPr>
              <w:t>;</w:t>
            </w:r>
          </w:p>
          <w:p w14:paraId="71DE1980" w14:textId="77777777" w:rsidR="00B03CD9" w:rsidRPr="00EC1D77" w:rsidRDefault="00B03CD9" w:rsidP="00FF4ED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03CD9" w:rsidRPr="00C24DC7" w14:paraId="570F4964" w14:textId="77777777" w:rsidTr="00B03CD9">
        <w:tc>
          <w:tcPr>
            <w:tcW w:w="540" w:type="dxa"/>
          </w:tcPr>
          <w:p w14:paraId="41415C35" w14:textId="77777777" w:rsidR="00B03CD9" w:rsidRPr="00C24DC7" w:rsidRDefault="00B03CD9" w:rsidP="00FF4E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308" w:type="dxa"/>
          </w:tcPr>
          <w:p w14:paraId="485AC494" w14:textId="3481D050" w:rsidR="00AE0834" w:rsidRDefault="002363C6" w:rsidP="00AE083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hyperlink r:id="rId5" w:history="1">
              <w:r w:rsidR="00AE0834" w:rsidRPr="00DF02C9">
                <w:rPr>
                  <w:rStyle w:val="Hyperlink"/>
                  <w:rFonts w:ascii="Times New Roman" w:hAnsi="Times New Roman" w:cs="Times New Roman"/>
                  <w:b/>
                </w:rPr>
                <w:t>1 recent passport-style color photo</w:t>
              </w:r>
            </w:hyperlink>
            <w:r w:rsidR="00AE0834" w:rsidRPr="009E17BA">
              <w:rPr>
                <w:rFonts w:ascii="Times New Roman" w:hAnsi="Times New Roman" w:cs="Times New Roman"/>
                <w:b/>
              </w:rPr>
              <w:t xml:space="preserve"> (white background 35 x 4</w:t>
            </w:r>
            <w:r w:rsidR="003141DD">
              <w:rPr>
                <w:rFonts w:ascii="Times New Roman" w:hAnsi="Times New Roman" w:cs="Times New Roman"/>
                <w:b/>
              </w:rPr>
              <w:t>0</w:t>
            </w:r>
            <w:r w:rsidR="00AE0834" w:rsidRPr="009E17BA">
              <w:rPr>
                <w:rFonts w:ascii="Times New Roman" w:hAnsi="Times New Roman" w:cs="Times New Roman"/>
                <w:b/>
              </w:rPr>
              <w:t xml:space="preserve"> mm taken within the last 6 months) attached on the Application form</w:t>
            </w:r>
            <w:r w:rsidR="00AE0834">
              <w:rPr>
                <w:rFonts w:ascii="Times New Roman" w:hAnsi="Times New Roman" w:cs="Times New Roman"/>
                <w:b/>
              </w:rPr>
              <w:t>;</w:t>
            </w:r>
          </w:p>
          <w:p w14:paraId="0C73F1C8" w14:textId="69ED0657" w:rsidR="00B03CD9" w:rsidRPr="00C24DC7" w:rsidRDefault="00AE0834" w:rsidP="00AE0834">
            <w:pPr>
              <w:rPr>
                <w:rFonts w:ascii="Times New Roman" w:hAnsi="Times New Roman" w:cs="Times New Roman"/>
                <w:i/>
              </w:rPr>
            </w:pPr>
            <w:r w:rsidRPr="009E17BA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ảnh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màu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kiểu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hộ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chiếu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chụp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gần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đây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nền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trắng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kích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thước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35 x 4</w:t>
            </w:r>
            <w:r w:rsidR="003141DD">
              <w:rPr>
                <w:rFonts w:ascii="Times New Roman" w:hAnsi="Times New Roman" w:cs="Times New Roman"/>
                <w:b/>
                <w:i/>
              </w:rPr>
              <w:t>0</w:t>
            </w:r>
            <w:r w:rsidRPr="009E17BA">
              <w:rPr>
                <w:rFonts w:ascii="Times New Roman" w:hAnsi="Times New Roman" w:cs="Times New Roman"/>
                <w:b/>
                <w:i/>
              </w:rPr>
              <w:t xml:space="preserve"> mm,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chụp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trong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vòng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6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tháng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gần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nhất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dán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vào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tờ</w:t>
            </w:r>
            <w:proofErr w:type="spellEnd"/>
            <w:r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E17BA">
              <w:rPr>
                <w:rFonts w:ascii="Times New Roman" w:hAnsi="Times New Roman" w:cs="Times New Roman"/>
                <w:b/>
                <w:i/>
              </w:rPr>
              <w:t>khai</w:t>
            </w:r>
            <w:proofErr w:type="spellEnd"/>
            <w:r w:rsidR="00B03CD9">
              <w:rPr>
                <w:rFonts w:ascii="Times New Roman" w:hAnsi="Times New Roman" w:cs="Times New Roman"/>
                <w:i/>
              </w:rPr>
              <w:t>;</w:t>
            </w:r>
          </w:p>
        </w:tc>
      </w:tr>
      <w:tr w:rsidR="00B03CD9" w:rsidRPr="00C24DC7" w14:paraId="57553C07" w14:textId="77777777" w:rsidTr="00B03CD9">
        <w:tc>
          <w:tcPr>
            <w:tcW w:w="540" w:type="dxa"/>
          </w:tcPr>
          <w:p w14:paraId="007F62F7" w14:textId="77777777" w:rsidR="00B03CD9" w:rsidRPr="00062884" w:rsidRDefault="00B03CD9" w:rsidP="00FF4ED2">
            <w:pPr>
              <w:pStyle w:val="ListParagraph"/>
              <w:spacing w:before="100" w:beforeAutospacing="1" w:after="100" w:afterAutospacing="1"/>
              <w:ind w:left="-18" w:hanging="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308" w:type="dxa"/>
          </w:tcPr>
          <w:p w14:paraId="320444D8" w14:textId="77777777" w:rsidR="00B03CD9" w:rsidRDefault="00B03CD9" w:rsidP="00F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One way flight reservation;</w:t>
            </w:r>
          </w:p>
          <w:p w14:paraId="68D1E543" w14:textId="77777777" w:rsidR="00B03CD9" w:rsidRPr="00386DDA" w:rsidRDefault="00B03CD9" w:rsidP="00F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386DDA">
              <w:rPr>
                <w:rFonts w:ascii="Times New Roman" w:hAnsi="Times New Roman" w:cs="Times New Roman"/>
                <w:bCs/>
                <w:i/>
              </w:rPr>
              <w:t>Đặt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86DDA">
              <w:rPr>
                <w:rFonts w:ascii="Times New Roman" w:hAnsi="Times New Roman" w:cs="Times New Roman"/>
                <w:bCs/>
                <w:i/>
              </w:rPr>
              <w:t>vé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86DDA">
              <w:rPr>
                <w:rFonts w:ascii="Times New Roman" w:hAnsi="Times New Roman" w:cs="Times New Roman"/>
                <w:bCs/>
                <w:i/>
              </w:rPr>
              <w:t>máy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bay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;</w:t>
            </w:r>
          </w:p>
        </w:tc>
      </w:tr>
      <w:tr w:rsidR="00B03CD9" w:rsidRPr="00C24DC7" w14:paraId="603107D8" w14:textId="77777777" w:rsidTr="00B03CD9">
        <w:tc>
          <w:tcPr>
            <w:tcW w:w="540" w:type="dxa"/>
          </w:tcPr>
          <w:p w14:paraId="7BECC449" w14:textId="77777777" w:rsidR="00B03CD9" w:rsidRDefault="00B03CD9" w:rsidP="00F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6</w:t>
            </w:r>
          </w:p>
        </w:tc>
        <w:tc>
          <w:tcPr>
            <w:tcW w:w="9308" w:type="dxa"/>
          </w:tcPr>
          <w:p w14:paraId="45332C5D" w14:textId="77777777" w:rsidR="00B03CD9" w:rsidRPr="0088436A" w:rsidRDefault="00B03CD9" w:rsidP="00FF4ED2">
            <w:pPr>
              <w:rPr>
                <w:rFonts w:ascii="Times New Roman" w:hAnsi="Times New Roman" w:cs="Times New Roman"/>
                <w:bCs/>
              </w:rPr>
            </w:pPr>
            <w:r w:rsidRPr="0088436A">
              <w:rPr>
                <w:rFonts w:ascii="Times New Roman" w:hAnsi="Times New Roman" w:cs="Times New Roman"/>
                <w:b/>
                <w:bCs/>
              </w:rPr>
              <w:t>Travel medical insurance:</w:t>
            </w:r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88436A">
              <w:rPr>
                <w:rFonts w:ascii="Times New Roman" w:hAnsi="Times New Roman" w:cs="Times New Roman"/>
                <w:bCs/>
              </w:rPr>
              <w:t>coverage of at least €30,000 for emergency medical expenses (at least for the first month);</w:t>
            </w:r>
          </w:p>
          <w:p w14:paraId="5739D1C3" w14:textId="31560200" w:rsidR="00B03CD9" w:rsidRPr="00493A07" w:rsidRDefault="00B03CD9" w:rsidP="00FF4ED2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88436A">
              <w:rPr>
                <w:rFonts w:ascii="Times New Roman" w:hAnsi="Times New Roman" w:cs="Times New Roman"/>
                <w:b/>
                <w:bCs/>
                <w:i/>
              </w:rPr>
              <w:t>Bảo</w:t>
            </w:r>
            <w:proofErr w:type="spellEnd"/>
            <w:r w:rsidRPr="0088436A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/>
                <w:bCs/>
                <w:i/>
              </w:rPr>
              <w:t>hiểm</w:t>
            </w:r>
            <w:proofErr w:type="spellEnd"/>
            <w:r w:rsidRPr="0088436A">
              <w:rPr>
                <w:rFonts w:ascii="Times New Roman" w:hAnsi="Times New Roman" w:cs="Times New Roman"/>
                <w:b/>
                <w:bCs/>
                <w:i/>
              </w:rPr>
              <w:t xml:space="preserve"> du </w:t>
            </w:r>
            <w:proofErr w:type="spellStart"/>
            <w:r w:rsidRPr="0088436A">
              <w:rPr>
                <w:rFonts w:ascii="Times New Roman" w:hAnsi="Times New Roman" w:cs="Times New Roman"/>
                <w:b/>
                <w:bCs/>
                <w:i/>
              </w:rPr>
              <w:t>lịch</w:t>
            </w:r>
            <w:proofErr w:type="spellEnd"/>
            <w:r w:rsidRPr="0088436A">
              <w:rPr>
                <w:rFonts w:ascii="Times New Roman" w:hAnsi="Times New Roman" w:cs="Times New Roman"/>
                <w:b/>
                <w:bCs/>
                <w:i/>
              </w:rPr>
              <w:t>:</w:t>
            </w:r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với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mức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bảo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hiểm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tối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thiểu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là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€30,000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cho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việc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cấp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cứu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và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viện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phí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khẩn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cấp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(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có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hiệu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lực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ít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nhất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cho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tháng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đầu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tiên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88436A">
              <w:rPr>
                <w:rFonts w:ascii="Times New Roman" w:hAnsi="Times New Roman" w:cs="Times New Roman"/>
                <w:bCs/>
                <w:i/>
              </w:rPr>
              <w:t>đến</w:t>
            </w:r>
            <w:proofErr w:type="spellEnd"/>
            <w:r w:rsidRPr="0088436A">
              <w:rPr>
                <w:rFonts w:ascii="Times New Roman" w:hAnsi="Times New Roman" w:cs="Times New Roman"/>
                <w:bCs/>
                <w:i/>
              </w:rPr>
              <w:t xml:space="preserve"> Ý)</w:t>
            </w:r>
            <w:r>
              <w:rPr>
                <w:rFonts w:ascii="Times New Roman" w:hAnsi="Times New Roman" w:cs="Times New Roman"/>
                <w:bCs/>
                <w:i/>
              </w:rPr>
              <w:t>;</w:t>
            </w:r>
          </w:p>
        </w:tc>
      </w:tr>
      <w:tr w:rsidR="00B03CD9" w:rsidRPr="00C24DC7" w14:paraId="304AEDE5" w14:textId="77777777" w:rsidTr="00B03CD9">
        <w:tc>
          <w:tcPr>
            <w:tcW w:w="540" w:type="dxa"/>
          </w:tcPr>
          <w:p w14:paraId="5406D9C9" w14:textId="77777777" w:rsidR="00B03CD9" w:rsidRDefault="00B03CD9" w:rsidP="00F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7</w:t>
            </w:r>
          </w:p>
        </w:tc>
        <w:tc>
          <w:tcPr>
            <w:tcW w:w="9308" w:type="dxa"/>
          </w:tcPr>
          <w:p w14:paraId="25DDD893" w14:textId="308DFE04" w:rsidR="00B03CD9" w:rsidRPr="0012433A" w:rsidRDefault="00B03CD9" w:rsidP="00F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Proof of available lodging in Italy </w:t>
            </w:r>
            <w:r>
              <w:rPr>
                <w:rFonts w:ascii="Times New Roman" w:hAnsi="Times New Roman" w:cs="Times New Roman"/>
                <w:bCs/>
              </w:rPr>
              <w:t xml:space="preserve">(hotel reservation at least for the first week or proof of prepaid or free accommodation offered in Italy) </w:t>
            </w:r>
            <w:r w:rsidR="00B1527B" w:rsidRPr="00B1527B">
              <w:rPr>
                <w:rFonts w:ascii="Times New Roman" w:hAnsi="Times New Roman" w:cs="Times New Roman"/>
                <w:bCs/>
              </w:rPr>
              <w:t>(see “</w:t>
            </w:r>
            <w:hyperlink r:id="rId6" w:history="1">
              <w:r w:rsidR="00B1527B" w:rsidRPr="00156574">
                <w:rPr>
                  <w:rStyle w:val="Hyperlink"/>
                  <w:rFonts w:ascii="Times New Roman" w:hAnsi="Times New Roman" w:cs="Times New Roman"/>
                  <w:bCs/>
                </w:rPr>
                <w:t>Forms</w:t>
              </w:r>
            </w:hyperlink>
            <w:r w:rsidR="00B1527B" w:rsidRPr="00B1527B">
              <w:rPr>
                <w:rFonts w:ascii="Times New Roman" w:hAnsi="Times New Roman" w:cs="Times New Roman"/>
                <w:bCs/>
              </w:rPr>
              <w:t>” on the Embassy’s website)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4E6FC0F9" w14:textId="7BE00471" w:rsidR="00B03CD9" w:rsidRDefault="00B03CD9" w:rsidP="00AE083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2433A">
              <w:rPr>
                <w:rFonts w:ascii="Times New Roman" w:hAnsi="Times New Roman" w:cs="Times New Roman"/>
                <w:b/>
                <w:bCs/>
                <w:i/>
              </w:rPr>
              <w:t>Bằng</w:t>
            </w:r>
            <w:proofErr w:type="spellEnd"/>
            <w:r w:rsidRPr="0012433A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2433A">
              <w:rPr>
                <w:rFonts w:ascii="Times New Roman" w:hAnsi="Times New Roman" w:cs="Times New Roman"/>
                <w:b/>
                <w:bCs/>
                <w:i/>
              </w:rPr>
              <w:t>chứng</w:t>
            </w:r>
            <w:proofErr w:type="spellEnd"/>
            <w:r w:rsidRPr="0012433A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2433A">
              <w:rPr>
                <w:rFonts w:ascii="Times New Roman" w:hAnsi="Times New Roman" w:cs="Times New Roman"/>
                <w:b/>
                <w:bCs/>
                <w:i/>
              </w:rPr>
              <w:t>về</w:t>
            </w:r>
            <w:proofErr w:type="spellEnd"/>
            <w:r w:rsidRPr="0012433A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2433A">
              <w:rPr>
                <w:rFonts w:ascii="Times New Roman" w:hAnsi="Times New Roman" w:cs="Times New Roman"/>
                <w:b/>
                <w:bCs/>
                <w:i/>
              </w:rPr>
              <w:t>nơi</w:t>
            </w:r>
            <w:proofErr w:type="spellEnd"/>
            <w:r w:rsidRPr="0012433A">
              <w:rPr>
                <w:rFonts w:ascii="Times New Roman" w:hAnsi="Times New Roman" w:cs="Times New Roman"/>
                <w:b/>
                <w:bCs/>
                <w:i/>
              </w:rPr>
              <w:t xml:space="preserve"> ở </w:t>
            </w:r>
            <w:proofErr w:type="spellStart"/>
            <w:r w:rsidRPr="0012433A">
              <w:rPr>
                <w:rFonts w:ascii="Times New Roman" w:hAnsi="Times New Roman" w:cs="Times New Roman"/>
                <w:b/>
                <w:bCs/>
                <w:i/>
              </w:rPr>
              <w:t>tại</w:t>
            </w:r>
            <w:proofErr w:type="spellEnd"/>
            <w:r w:rsidRPr="0012433A">
              <w:rPr>
                <w:rFonts w:ascii="Times New Roman" w:hAnsi="Times New Roman" w:cs="Times New Roman"/>
                <w:b/>
                <w:bCs/>
                <w:i/>
              </w:rPr>
              <w:t xml:space="preserve"> Italia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sạn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ít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bàng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miễn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Italia)(</w:t>
            </w:r>
            <w:r w:rsidR="00B1527B">
              <w:t xml:space="preserve"> </w:t>
            </w:r>
            <w:proofErr w:type="spellStart"/>
            <w:r w:rsidR="00B1527B" w:rsidRPr="00B1527B">
              <w:rPr>
                <w:rFonts w:ascii="Times New Roman" w:hAnsi="Times New Roman" w:cs="Times New Roman"/>
                <w:bCs/>
                <w:i/>
              </w:rPr>
              <w:t>xem</w:t>
            </w:r>
            <w:proofErr w:type="spellEnd"/>
            <w:r w:rsidR="00B1527B" w:rsidRPr="00B1527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B1527B" w:rsidRPr="00B1527B">
              <w:rPr>
                <w:rFonts w:ascii="Times New Roman" w:hAnsi="Times New Roman" w:cs="Times New Roman"/>
                <w:bCs/>
                <w:i/>
              </w:rPr>
              <w:t>mục</w:t>
            </w:r>
            <w:proofErr w:type="spellEnd"/>
            <w:r w:rsidR="00B1527B" w:rsidRPr="00B1527B">
              <w:rPr>
                <w:rFonts w:ascii="Times New Roman" w:hAnsi="Times New Roman" w:cs="Times New Roman"/>
                <w:bCs/>
                <w:i/>
              </w:rPr>
              <w:t xml:space="preserve"> “</w:t>
            </w:r>
            <w:proofErr w:type="spellStart"/>
            <w:r w:rsidR="00622418">
              <w:fldChar w:fldCharType="begin"/>
            </w:r>
            <w:r w:rsidR="002363C6">
              <w:instrText>HYPERLINK "https://ambhanoi.esteri.it/vi/servizi-consolari-e-visti/servizi-per-il-cittadino-straniero/visti/modelli-e-modulistica/"</w:instrText>
            </w:r>
            <w:r w:rsidR="00622418">
              <w:fldChar w:fldCharType="separate"/>
            </w:r>
            <w:r w:rsidR="00B1527B" w:rsidRPr="00156574">
              <w:rPr>
                <w:rStyle w:val="Hyperlink"/>
                <w:rFonts w:ascii="Times New Roman" w:hAnsi="Times New Roman" w:cs="Times New Roman"/>
                <w:bCs/>
                <w:i/>
              </w:rPr>
              <w:t>Mẫu</w:t>
            </w:r>
            <w:proofErr w:type="spellEnd"/>
            <w:r w:rsidR="00B1527B" w:rsidRPr="00156574">
              <w:rPr>
                <w:rStyle w:val="Hyperlink"/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B1527B" w:rsidRPr="00156574">
              <w:rPr>
                <w:rStyle w:val="Hyperlink"/>
                <w:rFonts w:ascii="Times New Roman" w:hAnsi="Times New Roman" w:cs="Times New Roman"/>
                <w:bCs/>
                <w:i/>
              </w:rPr>
              <w:t>chuẩn</w:t>
            </w:r>
            <w:proofErr w:type="spellEnd"/>
            <w:r w:rsidR="00622418">
              <w:rPr>
                <w:rStyle w:val="Hyperlink"/>
                <w:rFonts w:ascii="Times New Roman" w:hAnsi="Times New Roman" w:cs="Times New Roman"/>
                <w:bCs/>
                <w:i/>
              </w:rPr>
              <w:fldChar w:fldCharType="end"/>
            </w:r>
            <w:r w:rsidR="00B1527B" w:rsidRPr="00B1527B">
              <w:rPr>
                <w:rFonts w:ascii="Times New Roman" w:hAnsi="Times New Roman" w:cs="Times New Roman"/>
                <w:bCs/>
                <w:i/>
              </w:rPr>
              <w:t xml:space="preserve">” </w:t>
            </w:r>
            <w:proofErr w:type="spellStart"/>
            <w:r w:rsidR="00B1527B" w:rsidRPr="00B1527B">
              <w:rPr>
                <w:rFonts w:ascii="Times New Roman" w:hAnsi="Times New Roman" w:cs="Times New Roman"/>
                <w:bCs/>
                <w:i/>
              </w:rPr>
              <w:t>trên</w:t>
            </w:r>
            <w:proofErr w:type="spellEnd"/>
            <w:r w:rsidR="00B1527B" w:rsidRPr="00B1527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B1527B" w:rsidRPr="00B1527B">
              <w:rPr>
                <w:rFonts w:ascii="Times New Roman" w:hAnsi="Times New Roman" w:cs="Times New Roman"/>
                <w:bCs/>
                <w:i/>
              </w:rPr>
              <w:t>trang</w:t>
            </w:r>
            <w:proofErr w:type="spellEnd"/>
            <w:r w:rsidR="00B1527B" w:rsidRPr="00B1527B">
              <w:rPr>
                <w:rFonts w:ascii="Times New Roman" w:hAnsi="Times New Roman" w:cs="Times New Roman"/>
                <w:bCs/>
                <w:i/>
              </w:rPr>
              <w:t xml:space="preserve"> web </w:t>
            </w:r>
            <w:proofErr w:type="spellStart"/>
            <w:r w:rsidR="00B1527B" w:rsidRPr="00B1527B">
              <w:rPr>
                <w:rFonts w:ascii="Times New Roman" w:hAnsi="Times New Roman" w:cs="Times New Roman"/>
                <w:bCs/>
                <w:i/>
              </w:rPr>
              <w:t>của</w:t>
            </w:r>
            <w:proofErr w:type="spellEnd"/>
            <w:r w:rsidR="00B1527B" w:rsidRPr="00B1527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B1527B" w:rsidRPr="00B1527B">
              <w:rPr>
                <w:rFonts w:ascii="Times New Roman" w:hAnsi="Times New Roman" w:cs="Times New Roman"/>
                <w:bCs/>
                <w:i/>
              </w:rPr>
              <w:t>Sứ</w:t>
            </w:r>
            <w:proofErr w:type="spellEnd"/>
            <w:r w:rsidR="00B1527B" w:rsidRPr="00B1527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B1527B" w:rsidRPr="00B1527B">
              <w:rPr>
                <w:rFonts w:ascii="Times New Roman" w:hAnsi="Times New Roman" w:cs="Times New Roman"/>
                <w:bCs/>
                <w:i/>
              </w:rPr>
              <w:t>quán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);</w:t>
            </w:r>
          </w:p>
        </w:tc>
      </w:tr>
      <w:tr w:rsidR="00B03CD9" w:rsidRPr="00C24DC7" w14:paraId="7F6A8C74" w14:textId="77777777" w:rsidTr="00B03CD9">
        <w:tc>
          <w:tcPr>
            <w:tcW w:w="540" w:type="dxa"/>
          </w:tcPr>
          <w:p w14:paraId="45953113" w14:textId="77777777" w:rsidR="00B03CD9" w:rsidRDefault="00B03CD9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308" w:type="dxa"/>
          </w:tcPr>
          <w:p w14:paraId="0788794D" w14:textId="77777777" w:rsidR="00B03CD9" w:rsidRDefault="00B03CD9" w:rsidP="00FF4E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Copy of ID Card; </w:t>
            </w:r>
          </w:p>
          <w:p w14:paraId="19A238D2" w14:textId="77777777" w:rsidR="00B03CD9" w:rsidRPr="00AA51CA" w:rsidRDefault="00B03CD9" w:rsidP="00FF4ED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cước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; </w:t>
            </w:r>
          </w:p>
        </w:tc>
      </w:tr>
      <w:tr w:rsidR="00B03CD9" w:rsidRPr="00C24DC7" w14:paraId="193C284D" w14:textId="77777777" w:rsidTr="00B03CD9">
        <w:tc>
          <w:tcPr>
            <w:tcW w:w="540" w:type="dxa"/>
          </w:tcPr>
          <w:p w14:paraId="359B38E0" w14:textId="77777777" w:rsidR="00B03CD9" w:rsidRPr="00C24DC7" w:rsidRDefault="00B03CD9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308" w:type="dxa"/>
          </w:tcPr>
          <w:p w14:paraId="1EE1B13C" w14:textId="638E87B8" w:rsidR="00B03CD9" w:rsidRPr="00EE0FC7" w:rsidRDefault="00B03CD9" w:rsidP="00F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E0FC7">
              <w:rPr>
                <w:rFonts w:ascii="Times New Roman" w:hAnsi="Times New Roman" w:cs="Times New Roman"/>
                <w:b/>
                <w:bCs/>
              </w:rPr>
              <w:t xml:space="preserve">Vietnamese residence and work </w:t>
            </w:r>
            <w:r w:rsidR="009E0A3B" w:rsidRPr="00EE0FC7">
              <w:rPr>
                <w:rFonts w:ascii="Times New Roman" w:hAnsi="Times New Roman" w:cs="Times New Roman"/>
                <w:b/>
                <w:bCs/>
              </w:rPr>
              <w:t>permit</w:t>
            </w:r>
            <w:r w:rsidRPr="00EE0FC7">
              <w:rPr>
                <w:rFonts w:ascii="Times New Roman" w:hAnsi="Times New Roman" w:cs="Times New Roman"/>
                <w:b/>
                <w:bCs/>
              </w:rPr>
              <w:t xml:space="preserve"> for foreigners</w:t>
            </w:r>
            <w:r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535905B1" w14:textId="77777777" w:rsidR="00B03CD9" w:rsidRPr="00EE0FC7" w:rsidRDefault="00B03CD9" w:rsidP="00F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</w:rPr>
            </w:pPr>
            <w:r w:rsidRPr="00EE0FC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Thẻ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tạm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trú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và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giấy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phép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lao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tại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Việt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Nam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với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đương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đơn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là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người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nước</w:t>
            </w:r>
            <w:proofErr w:type="spellEnd"/>
            <w:r w:rsidRPr="00EE0F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E0FC7">
              <w:rPr>
                <w:rFonts w:ascii="Times New Roman" w:hAnsi="Times New Roman" w:cs="Times New Roman"/>
                <w:bCs/>
                <w:i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;</w:t>
            </w:r>
          </w:p>
        </w:tc>
      </w:tr>
      <w:tr w:rsidR="00B03CD9" w:rsidRPr="00CF3989" w14:paraId="7A9AA38B" w14:textId="77777777" w:rsidTr="00B03CD9">
        <w:tc>
          <w:tcPr>
            <w:tcW w:w="540" w:type="dxa"/>
          </w:tcPr>
          <w:p w14:paraId="33E2D303" w14:textId="77777777" w:rsidR="00B03CD9" w:rsidRDefault="00B03CD9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308" w:type="dxa"/>
          </w:tcPr>
          <w:p w14:paraId="1FC5E70B" w14:textId="77777777" w:rsidR="00B03CD9" w:rsidRPr="00CF3989" w:rsidRDefault="00B03CD9" w:rsidP="00FF4E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F3989">
              <w:rPr>
                <w:rFonts w:ascii="Times New Roman" w:hAnsi="Times New Roman" w:cs="Times New Roman"/>
                <w:b/>
                <w:bCs/>
              </w:rPr>
              <w:t>A copy of the pre-registration receipt</w:t>
            </w:r>
            <w:r w:rsidRPr="00CF3989">
              <w:rPr>
                <w:rFonts w:ascii="Times New Roman" w:hAnsi="Times New Roman" w:cs="Times New Roman"/>
                <w:bCs/>
              </w:rPr>
              <w:t xml:space="preserve"> through the portal www.universitaly.it, or other documentation in case of pre-registration to Institutions of Higher Artistic, Musical, and Dance Education (AFAM), Higher Schools for Language Mediators (SSML), Institutes of Specialization in Psychotherapy, and Post-Diploma Technical Specialization Courses organized</w:t>
            </w:r>
            <w:r>
              <w:rPr>
                <w:rFonts w:ascii="Times New Roman" w:hAnsi="Times New Roman" w:cs="Times New Roman"/>
                <w:bCs/>
              </w:rPr>
              <w:t xml:space="preserve"> by Higher Technical Institutes;</w:t>
            </w:r>
          </w:p>
          <w:p w14:paraId="063D5961" w14:textId="77777777" w:rsidR="00B03CD9" w:rsidRPr="00ED26A2" w:rsidRDefault="00B03CD9" w:rsidP="00FF4ED2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ED26A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Copy </w:t>
            </w:r>
            <w:proofErr w:type="spellStart"/>
            <w:r w:rsidRPr="00ED26A2">
              <w:rPr>
                <w:rFonts w:ascii="Times New Roman" w:hAnsi="Times New Roman" w:cs="Times New Roman"/>
                <w:b/>
                <w:bCs/>
                <w:i/>
              </w:rPr>
              <w:t>phiếu</w:t>
            </w:r>
            <w:proofErr w:type="spellEnd"/>
            <w:r w:rsidRPr="00ED26A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bCs/>
                <w:i/>
              </w:rPr>
              <w:t>đăng</w:t>
            </w:r>
            <w:proofErr w:type="spellEnd"/>
            <w:r w:rsidRPr="00ED26A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bCs/>
                <w:i/>
              </w:rPr>
              <w:t>ký</w:t>
            </w:r>
            <w:proofErr w:type="spellEnd"/>
            <w:r w:rsidRPr="00ED26A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bCs/>
                <w:i/>
              </w:rPr>
              <w:t>ghi</w:t>
            </w:r>
            <w:proofErr w:type="spellEnd"/>
            <w:r w:rsidRPr="00ED26A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bCs/>
                <w:i/>
              </w:rPr>
              <w:t>danh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qua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cổng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điện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tử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: www.universitaly.it,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hoặc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các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giấy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tờ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khác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trong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trường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hợp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ghi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danh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học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tại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các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Viện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Nghệ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thuật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(AFAM),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các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Trường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dành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cho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biên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phiên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dịch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(SSML),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các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Học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viện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chuyên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ngành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về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tâm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lý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trị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liệu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và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các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Khóa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học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sau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đại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học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chuyên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môn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kỹ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thuật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do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các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Học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viện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Kỹ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thuật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cao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tổ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Cs/>
                <w:i/>
              </w:rPr>
              <w:t>chức</w:t>
            </w:r>
            <w:proofErr w:type="spellEnd"/>
            <w:r w:rsidRPr="00ED26A2">
              <w:rPr>
                <w:rFonts w:ascii="Times New Roman" w:hAnsi="Times New Roman" w:cs="Times New Roman"/>
                <w:bCs/>
                <w:i/>
              </w:rPr>
              <w:t>;</w:t>
            </w:r>
          </w:p>
        </w:tc>
      </w:tr>
      <w:tr w:rsidR="00B03CD9" w:rsidRPr="00AF789B" w14:paraId="4D0E1FEC" w14:textId="77777777" w:rsidTr="00B03CD9">
        <w:tc>
          <w:tcPr>
            <w:tcW w:w="540" w:type="dxa"/>
          </w:tcPr>
          <w:p w14:paraId="19810C60" w14:textId="77777777" w:rsidR="00B03CD9" w:rsidRPr="00196D8B" w:rsidRDefault="00B03CD9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lang w:val="it-IT"/>
              </w:rPr>
              <w:lastRenderedPageBreak/>
              <w:t>11</w:t>
            </w:r>
          </w:p>
        </w:tc>
        <w:tc>
          <w:tcPr>
            <w:tcW w:w="9308" w:type="dxa"/>
          </w:tcPr>
          <w:p w14:paraId="06C4828A" w14:textId="77777777" w:rsidR="00B03CD9" w:rsidRPr="00AF789B" w:rsidRDefault="00B03CD9" w:rsidP="00FF4ED2">
            <w:pPr>
              <w:rPr>
                <w:rFonts w:ascii="Times New Roman" w:hAnsi="Times New Roman" w:cs="Times New Roman"/>
                <w:bCs/>
              </w:rPr>
            </w:pPr>
            <w:r w:rsidRPr="00AF789B">
              <w:rPr>
                <w:rFonts w:ascii="Times New Roman" w:hAnsi="Times New Roman" w:cs="Times New Roman"/>
                <w:b/>
                <w:bCs/>
              </w:rPr>
              <w:t xml:space="preserve">Acceptance Letter </w:t>
            </w:r>
            <w:r w:rsidRPr="00AF789B">
              <w:rPr>
                <w:rFonts w:ascii="Times New Roman" w:hAnsi="Times New Roman" w:cs="Times New Roman"/>
                <w:bCs/>
              </w:rPr>
              <w:t>from the Italian University/Institute;</w:t>
            </w:r>
          </w:p>
          <w:p w14:paraId="3BD09C6F" w14:textId="77777777" w:rsidR="00B03CD9" w:rsidRPr="00AF789B" w:rsidRDefault="00B03CD9" w:rsidP="00FF4ED2">
            <w:pPr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AF789B">
              <w:rPr>
                <w:rFonts w:ascii="Times New Roman" w:hAnsi="Times New Roman" w:cs="Times New Roman"/>
                <w:b/>
                <w:bCs/>
                <w:i/>
              </w:rPr>
              <w:t>Thư</w:t>
            </w:r>
            <w:proofErr w:type="spellEnd"/>
            <w:r w:rsidRPr="00AF789B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AF789B">
              <w:rPr>
                <w:rFonts w:ascii="Times New Roman" w:hAnsi="Times New Roman" w:cs="Times New Roman"/>
                <w:b/>
                <w:bCs/>
                <w:i/>
              </w:rPr>
              <w:t>Chấp</w:t>
            </w:r>
            <w:proofErr w:type="spellEnd"/>
            <w:r w:rsidRPr="00AF789B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AF789B">
              <w:rPr>
                <w:rFonts w:ascii="Times New Roman" w:hAnsi="Times New Roman" w:cs="Times New Roman"/>
                <w:b/>
                <w:bCs/>
                <w:i/>
              </w:rPr>
              <w:t>nhận</w:t>
            </w:r>
            <w:proofErr w:type="spellEnd"/>
            <w:r w:rsidRPr="00AF789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AF789B">
              <w:rPr>
                <w:rFonts w:ascii="Times New Roman" w:hAnsi="Times New Roman" w:cs="Times New Roman"/>
                <w:bCs/>
                <w:i/>
              </w:rPr>
              <w:t>của</w:t>
            </w:r>
            <w:proofErr w:type="spellEnd"/>
            <w:r w:rsidRPr="00AF789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AF789B">
              <w:rPr>
                <w:rFonts w:ascii="Times New Roman" w:hAnsi="Times New Roman" w:cs="Times New Roman"/>
                <w:bCs/>
                <w:i/>
              </w:rPr>
              <w:t>Trường</w:t>
            </w:r>
            <w:proofErr w:type="spellEnd"/>
            <w:r w:rsidRPr="00AF789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AF789B">
              <w:rPr>
                <w:rFonts w:ascii="Times New Roman" w:hAnsi="Times New Roman" w:cs="Times New Roman"/>
                <w:bCs/>
                <w:i/>
              </w:rPr>
              <w:t>Đại</w:t>
            </w:r>
            <w:proofErr w:type="spellEnd"/>
            <w:r w:rsidRPr="00AF789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AF789B">
              <w:rPr>
                <w:rFonts w:ascii="Times New Roman" w:hAnsi="Times New Roman" w:cs="Times New Roman"/>
                <w:bCs/>
                <w:i/>
              </w:rPr>
              <w:t>học</w:t>
            </w:r>
            <w:proofErr w:type="spellEnd"/>
            <w:r w:rsidRPr="00AF789B">
              <w:rPr>
                <w:rFonts w:ascii="Times New Roman" w:hAnsi="Times New Roman" w:cs="Times New Roman"/>
                <w:bCs/>
                <w:i/>
              </w:rPr>
              <w:t>/</w:t>
            </w:r>
            <w:proofErr w:type="spellStart"/>
            <w:r w:rsidRPr="00AF789B">
              <w:rPr>
                <w:rFonts w:ascii="Times New Roman" w:hAnsi="Times New Roman" w:cs="Times New Roman"/>
                <w:bCs/>
                <w:i/>
              </w:rPr>
              <w:t>Tổ</w:t>
            </w:r>
            <w:proofErr w:type="spellEnd"/>
            <w:r w:rsidRPr="00AF789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AF789B">
              <w:rPr>
                <w:rFonts w:ascii="Times New Roman" w:hAnsi="Times New Roman" w:cs="Times New Roman"/>
                <w:bCs/>
                <w:i/>
              </w:rPr>
              <w:t>chức</w:t>
            </w:r>
            <w:proofErr w:type="spellEnd"/>
            <w:r w:rsidRPr="00AF789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AF789B">
              <w:rPr>
                <w:rFonts w:ascii="Times New Roman" w:hAnsi="Times New Roman" w:cs="Times New Roman"/>
                <w:bCs/>
                <w:i/>
              </w:rPr>
              <w:t>Đào</w:t>
            </w:r>
            <w:proofErr w:type="spellEnd"/>
            <w:r w:rsidRPr="00AF789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AF789B">
              <w:rPr>
                <w:rFonts w:ascii="Times New Roman" w:hAnsi="Times New Roman" w:cs="Times New Roman"/>
                <w:bCs/>
                <w:i/>
              </w:rPr>
              <w:t>tạo</w:t>
            </w:r>
            <w:proofErr w:type="spellEnd"/>
            <w:r w:rsidRPr="00AF789B">
              <w:rPr>
                <w:rFonts w:ascii="Times New Roman" w:hAnsi="Times New Roman" w:cs="Times New Roman"/>
                <w:bCs/>
                <w:i/>
              </w:rPr>
              <w:t xml:space="preserve"> Ý;</w:t>
            </w:r>
          </w:p>
        </w:tc>
      </w:tr>
      <w:tr w:rsidR="00B03CD9" w:rsidRPr="00CF3989" w14:paraId="73913C2D" w14:textId="77777777" w:rsidTr="00B03CD9">
        <w:tc>
          <w:tcPr>
            <w:tcW w:w="540" w:type="dxa"/>
          </w:tcPr>
          <w:p w14:paraId="31EB7328" w14:textId="77777777" w:rsidR="00B03CD9" w:rsidRDefault="00B03CD9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233102227"/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308" w:type="dxa"/>
          </w:tcPr>
          <w:p w14:paraId="075FA76B" w14:textId="77777777" w:rsidR="000F3863" w:rsidRPr="000F3863" w:rsidRDefault="000F3863" w:rsidP="000F3863">
            <w:pPr>
              <w:rPr>
                <w:rFonts w:ascii="Times New Roman" w:hAnsi="Times New Roman" w:cs="Times New Roman"/>
              </w:rPr>
            </w:pPr>
            <w:r w:rsidRPr="000F3863">
              <w:rPr>
                <w:rFonts w:ascii="Times New Roman" w:hAnsi="Times New Roman" w:cs="Times New Roman"/>
                <w:b/>
                <w:bCs/>
              </w:rPr>
              <w:t>Declaration of Value</w:t>
            </w:r>
            <w:r w:rsidRPr="000F3863">
              <w:rPr>
                <w:rFonts w:ascii="Times New Roman" w:hAnsi="Times New Roman" w:cs="Times New Roman"/>
              </w:rPr>
              <w:t xml:space="preserve"> of the educational qualification (issued by the </w:t>
            </w:r>
            <w:r w:rsidRPr="000F3863">
              <w:rPr>
                <w:rFonts w:ascii="Times New Roman" w:hAnsi="Times New Roman" w:cs="Times New Roman"/>
                <w:b/>
                <w:bCs/>
              </w:rPr>
              <w:t>Italian Embassy</w:t>
            </w:r>
            <w:r w:rsidRPr="000F3863">
              <w:rPr>
                <w:rFonts w:ascii="Times New Roman" w:hAnsi="Times New Roman" w:cs="Times New Roman"/>
              </w:rPr>
              <w:t xml:space="preserve">), or a </w:t>
            </w:r>
            <w:r w:rsidRPr="000F3863">
              <w:rPr>
                <w:rFonts w:ascii="Times New Roman" w:hAnsi="Times New Roman" w:cs="Times New Roman"/>
                <w:b/>
                <w:bCs/>
              </w:rPr>
              <w:t>CIMEA Certificate of Comparability and Verification of Authenticity</w:t>
            </w:r>
            <w:r w:rsidRPr="000F3863">
              <w:rPr>
                <w:rFonts w:ascii="Times New Roman" w:hAnsi="Times New Roman" w:cs="Times New Roman"/>
              </w:rPr>
              <w:t>.</w:t>
            </w:r>
          </w:p>
          <w:p w14:paraId="6C2F7465" w14:textId="0D11DEC6" w:rsidR="00B03CD9" w:rsidRPr="004454CD" w:rsidRDefault="0060085F" w:rsidP="00056C6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lang w:val="en-US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US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r w:rsidR="004454CD" w:rsidRPr="004454CD">
              <w:rPr>
                <w:rFonts w:ascii="Times New Roman" w:hAnsi="Times New Roman" w:cs="Times New Roman"/>
                <w:bCs/>
                <w:i/>
                <w:lang w:val="vi-VN"/>
              </w:rPr>
              <w:t>giá trị văn bằng (do Đại sứ quán Ý cấp), hoặc Giấy chứng nhận CIMEA về tính tương đương (Comparability) và xác minh tính xác thực (Verification of Authenticity)</w:t>
            </w:r>
            <w:r w:rsidR="00B03CD9" w:rsidRPr="004454CD">
              <w:rPr>
                <w:rFonts w:ascii="Times New Roman" w:hAnsi="Times New Roman" w:cs="Times New Roman"/>
                <w:bCs/>
                <w:lang w:val="vi-VN"/>
              </w:rPr>
              <w:t>;</w:t>
            </w:r>
          </w:p>
        </w:tc>
      </w:tr>
      <w:bookmarkEnd w:id="1"/>
      <w:tr w:rsidR="00B03CD9" w:rsidRPr="00CF3989" w14:paraId="23E0542C" w14:textId="77777777" w:rsidTr="00B03CD9">
        <w:tc>
          <w:tcPr>
            <w:tcW w:w="540" w:type="dxa"/>
          </w:tcPr>
          <w:p w14:paraId="25BE835C" w14:textId="77777777" w:rsidR="00B03CD9" w:rsidRDefault="00B03CD9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308" w:type="dxa"/>
          </w:tcPr>
          <w:p w14:paraId="18C22163" w14:textId="07BD07C7" w:rsidR="00B03CD9" w:rsidRPr="00CF3989" w:rsidRDefault="00B03CD9" w:rsidP="00FF4ED2">
            <w:pPr>
              <w:rPr>
                <w:rFonts w:ascii="Times New Roman" w:hAnsi="Times New Roman" w:cs="Times New Roman"/>
              </w:rPr>
            </w:pPr>
            <w:r w:rsidRPr="00CF3989">
              <w:rPr>
                <w:rFonts w:ascii="Times New Roman" w:hAnsi="Times New Roman" w:cs="Times New Roman"/>
                <w:b/>
              </w:rPr>
              <w:t xml:space="preserve">Language Certificate: </w:t>
            </w:r>
            <w:r w:rsidRPr="00CF3989">
              <w:rPr>
                <w:rFonts w:ascii="Times New Roman" w:hAnsi="Times New Roman" w:cs="Times New Roman"/>
              </w:rPr>
              <w:t xml:space="preserve">at least </w:t>
            </w:r>
            <w:r>
              <w:rPr>
                <w:rFonts w:ascii="Times New Roman" w:hAnsi="Times New Roman" w:cs="Times New Roman"/>
              </w:rPr>
              <w:t xml:space="preserve">Italian. </w:t>
            </w:r>
            <w:r w:rsidR="004454CD">
              <w:rPr>
                <w:rFonts w:ascii="Times New Roman" w:hAnsi="Times New Roman" w:cs="Times New Roman"/>
              </w:rPr>
              <w:t xml:space="preserve">B2 </w:t>
            </w:r>
            <w:r>
              <w:rPr>
                <w:rFonts w:ascii="Times New Roman" w:hAnsi="Times New Roman" w:cs="Times New Roman"/>
              </w:rPr>
              <w:t xml:space="preserve">Level </w:t>
            </w:r>
            <w:r w:rsidR="004454CD">
              <w:rPr>
                <w:rFonts w:ascii="Times New Roman" w:hAnsi="Times New Roman" w:cs="Times New Roman"/>
              </w:rPr>
              <w:t>o</w:t>
            </w:r>
            <w:r w:rsidRPr="00CF3989">
              <w:rPr>
                <w:rFonts w:ascii="Times New Roman" w:hAnsi="Times New Roman" w:cs="Times New Roman"/>
              </w:rPr>
              <w:t>r a Degree Certificate in Italian for courses taught in Italian;</w:t>
            </w:r>
          </w:p>
          <w:p w14:paraId="6A8798F2" w14:textId="20C27B70" w:rsidR="00B03CD9" w:rsidRPr="00CF3989" w:rsidRDefault="004454CD" w:rsidP="00FF4ED2">
            <w:pPr>
              <w:rPr>
                <w:rFonts w:ascii="Times New Roman" w:hAnsi="Times New Roman" w:cs="Times New Roman"/>
              </w:rPr>
            </w:pPr>
            <w:r w:rsidRPr="004454CD">
              <w:rPr>
                <w:rFonts w:ascii="Times New Roman" w:hAnsi="Times New Roman" w:cs="Times New Roman"/>
              </w:rPr>
              <w:t>For courses taught in English: an IELTS/TOEFL certificate, a degree completed in English, or an academic qualification obtained in an English-speaking country demonstrating English proficiency equivalent to B2 level</w:t>
            </w:r>
            <w:r w:rsidR="00B03CD9">
              <w:rPr>
                <w:rFonts w:ascii="Times New Roman" w:hAnsi="Times New Roman" w:cs="Times New Roman"/>
              </w:rPr>
              <w:t>;</w:t>
            </w:r>
          </w:p>
          <w:p w14:paraId="6F036EC7" w14:textId="77777777" w:rsidR="00B03CD9" w:rsidRPr="00CF3989" w:rsidRDefault="00B03CD9" w:rsidP="00FF4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CF3989">
              <w:rPr>
                <w:rFonts w:ascii="Times New Roman" w:hAnsi="Times New Roman" w:cs="Times New Roman"/>
                <w:b/>
                <w:i/>
              </w:rPr>
              <w:t>Chứng</w:t>
            </w:r>
            <w:proofErr w:type="spellEnd"/>
            <w:r w:rsidRPr="00CF398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F3989">
              <w:rPr>
                <w:rFonts w:ascii="Times New Roman" w:hAnsi="Times New Roman" w:cs="Times New Roman"/>
                <w:b/>
                <w:i/>
              </w:rPr>
              <w:t>chỉ</w:t>
            </w:r>
            <w:proofErr w:type="spellEnd"/>
            <w:r w:rsidRPr="00CF398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F3989">
              <w:rPr>
                <w:rFonts w:ascii="Times New Roman" w:hAnsi="Times New Roman" w:cs="Times New Roman"/>
                <w:b/>
                <w:i/>
              </w:rPr>
              <w:t>ngoại</w:t>
            </w:r>
            <w:proofErr w:type="spellEnd"/>
            <w:r w:rsidRPr="00CF398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F3989">
              <w:rPr>
                <w:rFonts w:ascii="Times New Roman" w:hAnsi="Times New Roman" w:cs="Times New Roman"/>
                <w:b/>
                <w:i/>
              </w:rPr>
              <w:t>ngữ</w:t>
            </w:r>
            <w:proofErr w:type="spellEnd"/>
            <w:r w:rsidRPr="00CF3989">
              <w:rPr>
                <w:rFonts w:ascii="Times New Roman" w:hAnsi="Times New Roman" w:cs="Times New Roman"/>
                <w:b/>
                <w:i/>
              </w:rPr>
              <w:t>:</w:t>
            </w:r>
            <w:r w:rsidRPr="00F77669">
              <w:rPr>
                <w:rFonts w:ascii="Times New Roman" w:eastAsia="Times New Roman" w:hAnsi="Times New Roman" w:cs="Times New Roman"/>
                <w:sz w:val="24"/>
                <w:szCs w:val="24"/>
                <w:lang w:val="vi-VN"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ít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nhất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trình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độ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B2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tiếng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Ý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hoặc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Bằng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Tốt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nghiệp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Đại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học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tiếng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Ý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đối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với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các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khóa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học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bằng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>tiếng</w:t>
            </w:r>
            <w:proofErr w:type="spellEnd"/>
            <w:r w:rsidRPr="00CF3989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Ý;</w:t>
            </w:r>
          </w:p>
          <w:p w14:paraId="159F85E5" w14:textId="62727337" w:rsidR="00B03CD9" w:rsidRPr="00F77669" w:rsidRDefault="004454CD" w:rsidP="00056C6F">
            <w:pPr>
              <w:rPr>
                <w:rFonts w:ascii="Times New Roman" w:hAnsi="Times New Roman" w:cs="Times New Roman"/>
                <w:b/>
                <w:lang w:val="vi-VN"/>
              </w:rPr>
            </w:pPr>
            <w:proofErr w:type="spellStart"/>
            <w:r w:rsidRPr="004454CD">
              <w:rPr>
                <w:rFonts w:ascii="Times New Roman" w:hAnsi="Times New Roman" w:cs="Times New Roman"/>
                <w:i/>
              </w:rPr>
              <w:t>Đối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với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các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khóa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học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giảng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dạy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bằng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tiếng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Anh: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chứng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chỉ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IELTS/TOEFL,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bằng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cấp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hoàn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thành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bằng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tiếng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Anh,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văn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bằng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học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vị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đạt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tại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một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quốc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gia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nói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tiếng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Anh,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chứng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minh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trình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độ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tiếng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Anh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tương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đương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454CD">
              <w:rPr>
                <w:rFonts w:ascii="Times New Roman" w:hAnsi="Times New Roman" w:cs="Times New Roman"/>
                <w:i/>
              </w:rPr>
              <w:t>bậc</w:t>
            </w:r>
            <w:proofErr w:type="spellEnd"/>
            <w:r w:rsidRPr="004454CD">
              <w:rPr>
                <w:rFonts w:ascii="Times New Roman" w:hAnsi="Times New Roman" w:cs="Times New Roman"/>
                <w:i/>
              </w:rPr>
              <w:t xml:space="preserve"> B2</w:t>
            </w:r>
            <w:r w:rsidR="00B03CD9">
              <w:rPr>
                <w:rFonts w:ascii="Times New Roman" w:hAnsi="Times New Roman" w:cs="Times New Roman"/>
                <w:i/>
                <w:lang w:val="vi-VN"/>
              </w:rPr>
              <w:t>;</w:t>
            </w:r>
          </w:p>
        </w:tc>
      </w:tr>
      <w:tr w:rsidR="00B03CD9" w:rsidRPr="008D1D80" w14:paraId="1B6B7B75" w14:textId="77777777" w:rsidTr="00B03CD9">
        <w:tc>
          <w:tcPr>
            <w:tcW w:w="540" w:type="dxa"/>
          </w:tcPr>
          <w:p w14:paraId="7009D560" w14:textId="77777777" w:rsidR="00B03CD9" w:rsidRPr="00D75E02" w:rsidRDefault="00B03CD9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308" w:type="dxa"/>
          </w:tcPr>
          <w:p w14:paraId="444BC953" w14:textId="77777777" w:rsidR="00B03CD9" w:rsidRDefault="00B03CD9" w:rsidP="00056C6F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2" w:name="_Hlk233103204"/>
            <w:r w:rsidRPr="00D75E02">
              <w:rPr>
                <w:rFonts w:ascii="Times New Roman" w:hAnsi="Times New Roman" w:cs="Times New Roman"/>
                <w:b/>
              </w:rPr>
              <w:t>Proof of sufficient personal economic means for the entir</w:t>
            </w:r>
            <w:r>
              <w:rPr>
                <w:rFonts w:ascii="Times New Roman" w:hAnsi="Times New Roman" w:cs="Times New Roman"/>
                <w:b/>
              </w:rPr>
              <w:t>e duration of studies in Italy.</w:t>
            </w:r>
          </w:p>
          <w:p w14:paraId="2A773BF6" w14:textId="77777777" w:rsidR="00B03CD9" w:rsidRPr="00B26468" w:rsidRDefault="00B03CD9" w:rsidP="00056C6F">
            <w:pPr>
              <w:jc w:val="both"/>
              <w:rPr>
                <w:rFonts w:ascii="Times New Roman" w:hAnsi="Times New Roman" w:cs="Times New Roman"/>
              </w:rPr>
            </w:pPr>
            <w:r w:rsidRPr="00B26468">
              <w:rPr>
                <w:rFonts w:ascii="Times New Roman" w:hAnsi="Times New Roman" w:cs="Times New Roman"/>
              </w:rPr>
              <w:t>These financial means must be proven through the student’s or the family member personal financial guarantees: bank statement, certificate of income tax payments along with the company’s license; social security contributions and pension, etc.</w:t>
            </w:r>
          </w:p>
          <w:p w14:paraId="3B4418CB" w14:textId="35ECE0EF" w:rsidR="00B03CD9" w:rsidRPr="00B26468" w:rsidRDefault="00B03CD9" w:rsidP="00056C6F">
            <w:pPr>
              <w:jc w:val="both"/>
              <w:rPr>
                <w:rFonts w:ascii="Times New Roman" w:hAnsi="Times New Roman" w:cs="Times New Roman"/>
              </w:rPr>
            </w:pPr>
            <w:r w:rsidRPr="00B26468">
              <w:rPr>
                <w:rFonts w:ascii="Times New Roman" w:hAnsi="Times New Roman" w:cs="Times New Roman"/>
              </w:rPr>
              <w:t>Recipients of Italian Government scholarships are not required to demonstrate financial means.</w:t>
            </w:r>
            <w:r w:rsidR="004454CD">
              <w:rPr>
                <w:rFonts w:ascii="Times New Roman" w:hAnsi="Times New Roman" w:cs="Times New Roman"/>
              </w:rPr>
              <w:t xml:space="preserve"> </w:t>
            </w:r>
            <w:r w:rsidR="004454CD" w:rsidRPr="004454CD">
              <w:rPr>
                <w:rFonts w:ascii="Times New Roman" w:hAnsi="Times New Roman" w:cs="Times New Roman"/>
              </w:rPr>
              <w:t xml:space="preserve">However, if the scholarship amount is less than </w:t>
            </w:r>
            <w:r w:rsidR="004454CD" w:rsidRPr="004454CD">
              <w:rPr>
                <w:rFonts w:ascii="Times New Roman" w:hAnsi="Times New Roman" w:cs="Times New Roman"/>
                <w:b/>
                <w:bCs/>
              </w:rPr>
              <w:t>€10,179.85</w:t>
            </w:r>
            <w:r w:rsidR="004454CD" w:rsidRPr="004454CD">
              <w:rPr>
                <w:rFonts w:ascii="Times New Roman" w:hAnsi="Times New Roman" w:cs="Times New Roman"/>
              </w:rPr>
              <w:t>, the student must provide proof of sufficient financial resources to cover the difference</w:t>
            </w:r>
            <w:r w:rsidR="0011173A">
              <w:rPr>
                <w:rFonts w:ascii="Times New Roman" w:hAnsi="Times New Roman" w:cs="Times New Roman"/>
              </w:rPr>
              <w:t>.</w:t>
            </w:r>
          </w:p>
          <w:p w14:paraId="3E780813" w14:textId="77777777" w:rsidR="00B03CD9" w:rsidRPr="00B26468" w:rsidRDefault="00B03CD9" w:rsidP="00056C6F">
            <w:pPr>
              <w:jc w:val="both"/>
              <w:rPr>
                <w:rFonts w:ascii="Times New Roman" w:hAnsi="Times New Roman" w:cs="Times New Roman"/>
              </w:rPr>
            </w:pPr>
            <w:r w:rsidRPr="004454CD">
              <w:rPr>
                <w:rFonts w:ascii="Times New Roman" w:hAnsi="Times New Roman" w:cs="Times New Roman"/>
                <w:b/>
                <w:bCs/>
              </w:rPr>
              <w:t>Attention:</w:t>
            </w:r>
            <w:r w:rsidRPr="00B26468">
              <w:rPr>
                <w:rFonts w:ascii="Times New Roman" w:hAnsi="Times New Roman" w:cs="Times New Roman"/>
              </w:rPr>
              <w:t xml:space="preserve"> - Savings books are not considered relevant to demonstrate sufficient personal financial resources.</w:t>
            </w:r>
          </w:p>
          <w:p w14:paraId="1DDAA310" w14:textId="77777777" w:rsidR="00B03CD9" w:rsidRPr="0083724E" w:rsidRDefault="00B03CD9" w:rsidP="00056C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3724E">
              <w:rPr>
                <w:rFonts w:ascii="Times New Roman" w:hAnsi="Times New Roman" w:cs="Times New Roman"/>
              </w:rPr>
              <w:t>Financial means cannot be demonstrated through bank guarantees, surety bonds, cash, or guara</w:t>
            </w:r>
            <w:r>
              <w:rPr>
                <w:rFonts w:ascii="Times New Roman" w:hAnsi="Times New Roman" w:cs="Times New Roman"/>
              </w:rPr>
              <w:t>ntees provided by third parties;</w:t>
            </w:r>
          </w:p>
          <w:p w14:paraId="67AE4E57" w14:textId="77777777" w:rsidR="00B03CD9" w:rsidRPr="00ED26A2" w:rsidRDefault="00B03CD9" w:rsidP="00056C6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Giấy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tờ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chứng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minh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tài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chính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cho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suốt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thời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kỳ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đi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học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b/>
                <w:i/>
              </w:rPr>
              <w:t>tại</w:t>
            </w:r>
            <w:proofErr w:type="spellEnd"/>
            <w:r w:rsidRPr="00ED26A2">
              <w:rPr>
                <w:rFonts w:ascii="Times New Roman" w:hAnsi="Times New Roman" w:cs="Times New Roman"/>
                <w:b/>
                <w:i/>
              </w:rPr>
              <w:t xml:space="preserve"> Italia.</w:t>
            </w:r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5003BEB" w14:textId="77777777" w:rsidR="00B03CD9" w:rsidRPr="00ED26A2" w:rsidRDefault="00B03CD9" w:rsidP="00056C6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D26A2">
              <w:rPr>
                <w:rFonts w:ascii="Times New Roman" w:hAnsi="Times New Roman" w:cs="Times New Roman"/>
                <w:i/>
              </w:rPr>
              <w:t>Mức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tài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này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phải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chứng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minh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bằng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thu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nhập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cá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nhân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của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sinh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viên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của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các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thành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viên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trong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gia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i/>
              </w:rPr>
              <w:t>:</w:t>
            </w:r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sao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kê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tài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khoản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ngân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hàng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xác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nhận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nộp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thuế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thu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nhập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cá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nhân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cùng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Giấy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phép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đăng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kinh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doanh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của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công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ty,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bảo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hiểm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xã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hội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xác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nhận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lương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hưu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v.v</w:t>
            </w:r>
            <w:r w:rsidRPr="00ED26A2">
              <w:rPr>
                <w:rFonts w:ascii="Times New Roman" w:hAnsi="Times New Roman" w:cs="Times New Roman"/>
                <w:i/>
              </w:rPr>
              <w:t>.</w:t>
            </w:r>
          </w:p>
          <w:p w14:paraId="150777D2" w14:textId="77777777" w:rsidR="00B03CD9" w:rsidRDefault="00B03CD9" w:rsidP="00056C6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D26A2">
              <w:rPr>
                <w:rFonts w:ascii="Times New Roman" w:hAnsi="Times New Roman" w:cs="Times New Roman"/>
                <w:i/>
              </w:rPr>
              <w:t>Các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sinh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viên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nhận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học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bổng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của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phủ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Italia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không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phải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chứng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minh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tài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>.</w:t>
            </w:r>
          </w:p>
          <w:p w14:paraId="62FDCF43" w14:textId="5FD9E215" w:rsidR="0011173A" w:rsidRPr="00ED26A2" w:rsidRDefault="0011173A" w:rsidP="00056C6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11173A">
              <w:rPr>
                <w:rFonts w:ascii="Times New Roman" w:hAnsi="Times New Roman" w:cs="Times New Roman"/>
                <w:i/>
              </w:rPr>
              <w:t>Tuy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nhiên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nếu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giá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trị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học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bổng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thấp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hơn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r w:rsidRPr="0011173A">
              <w:rPr>
                <w:rFonts w:ascii="Times New Roman" w:hAnsi="Times New Roman" w:cs="Times New Roman"/>
                <w:b/>
                <w:bCs/>
                <w:i/>
              </w:rPr>
              <w:t>10.179,85 euro</w:t>
            </w:r>
            <w:r w:rsidRPr="0011173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sinh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viên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phải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cung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cấp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giấy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tờ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chứng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minh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đủ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nguồn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lực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tài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để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bù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phần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chênh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lệch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còn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173A">
              <w:rPr>
                <w:rFonts w:ascii="Times New Roman" w:hAnsi="Times New Roman" w:cs="Times New Roman"/>
                <w:i/>
              </w:rPr>
              <w:t>thiếu</w:t>
            </w:r>
            <w:proofErr w:type="spellEnd"/>
            <w:r w:rsidRPr="0011173A">
              <w:rPr>
                <w:rFonts w:ascii="Times New Roman" w:hAnsi="Times New Roman" w:cs="Times New Roman"/>
                <w:i/>
              </w:rPr>
              <w:t>.</w:t>
            </w:r>
          </w:p>
          <w:p w14:paraId="5A8C77C6" w14:textId="77777777" w:rsidR="00B03CD9" w:rsidRPr="00ED26A2" w:rsidRDefault="00B03CD9" w:rsidP="00056C6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ED26A2">
              <w:rPr>
                <w:rFonts w:ascii="Times New Roman" w:hAnsi="Times New Roman" w:cs="Times New Roman"/>
                <w:i/>
              </w:rPr>
              <w:t>Lưu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ý: -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Tài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khoản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tiền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gửi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kiệm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sổ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kiệm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không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liên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quan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đến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việc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chứng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minh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thu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D26A2">
              <w:rPr>
                <w:rFonts w:ascii="Times New Roman" w:hAnsi="Times New Roman" w:cs="Times New Roman"/>
                <w:i/>
              </w:rPr>
              <w:t>nhập</w:t>
            </w:r>
            <w:proofErr w:type="spellEnd"/>
            <w:r w:rsidRPr="00ED26A2">
              <w:rPr>
                <w:rFonts w:ascii="Times New Roman" w:hAnsi="Times New Roman" w:cs="Times New Roman"/>
                <w:i/>
              </w:rPr>
              <w:t>;</w:t>
            </w:r>
          </w:p>
          <w:p w14:paraId="5E9BD5F2" w14:textId="70FFE98B" w:rsidR="00B03CD9" w:rsidRPr="00581C28" w:rsidRDefault="00B03CD9" w:rsidP="00056C6F">
            <w:pPr>
              <w:pStyle w:val="ListParagraph"/>
              <w:numPr>
                <w:ilvl w:val="0"/>
                <w:numId w:val="6"/>
              </w:numPr>
              <w:ind w:left="-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Không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chấp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nhận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chứng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minh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tài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qua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hợp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bảo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lãnh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ngân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hàng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tiền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mặt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bảo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lãnh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do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bên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thứ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ba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cung</w:t>
            </w:r>
            <w:proofErr w:type="spellEnd"/>
            <w:r w:rsidRPr="008213D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213DB">
              <w:rPr>
                <w:rFonts w:ascii="Times New Roman" w:hAnsi="Times New Roman" w:cs="Times New Roman"/>
                <w:i/>
              </w:rPr>
              <w:t>cấ</w:t>
            </w:r>
            <w:r>
              <w:rPr>
                <w:rFonts w:ascii="Times New Roman" w:hAnsi="Times New Roman" w:cs="Times New Roman"/>
                <w:i/>
              </w:rPr>
              <w:t>p</w:t>
            </w:r>
            <w:proofErr w:type="spellEnd"/>
            <w:r>
              <w:rPr>
                <w:rFonts w:ascii="Times New Roman" w:hAnsi="Times New Roman" w:cs="Times New Roman"/>
                <w:i/>
              </w:rPr>
              <w:t>;</w:t>
            </w:r>
            <w:bookmarkEnd w:id="2"/>
          </w:p>
        </w:tc>
      </w:tr>
      <w:tr w:rsidR="00B03CD9" w:rsidRPr="00C24DC7" w14:paraId="3DBA4C67" w14:textId="77777777" w:rsidTr="00B03CD9">
        <w:tc>
          <w:tcPr>
            <w:tcW w:w="540" w:type="dxa"/>
          </w:tcPr>
          <w:p w14:paraId="2F033273" w14:textId="69C4848C" w:rsidR="00B03CD9" w:rsidRDefault="00736C23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308" w:type="dxa"/>
          </w:tcPr>
          <w:p w14:paraId="28B3295D" w14:textId="77777777" w:rsidR="00B03CD9" w:rsidRPr="00204900" w:rsidRDefault="00B03CD9" w:rsidP="00FF4ED2">
            <w:pPr>
              <w:rPr>
                <w:rFonts w:ascii="Times New Roman" w:hAnsi="Times New Roman" w:cs="Times New Roman"/>
                <w:b/>
                <w:bCs/>
              </w:rPr>
            </w:pPr>
            <w:r w:rsidRPr="00204900">
              <w:rPr>
                <w:rFonts w:ascii="Times New Roman" w:hAnsi="Times New Roman" w:cs="Times New Roman"/>
                <w:b/>
                <w:bCs/>
              </w:rPr>
              <w:t>Re</w:t>
            </w:r>
            <w:r>
              <w:rPr>
                <w:rFonts w:ascii="Times New Roman" w:hAnsi="Times New Roman" w:cs="Times New Roman"/>
                <w:b/>
                <w:bCs/>
              </w:rPr>
              <w:t>sidence certificate (Form CT07);</w:t>
            </w:r>
          </w:p>
          <w:p w14:paraId="7C46A87A" w14:textId="77777777" w:rsidR="00B03CD9" w:rsidRPr="00204900" w:rsidRDefault="00B03CD9" w:rsidP="00FF4ED2">
            <w:pPr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204900">
              <w:rPr>
                <w:rFonts w:ascii="Times New Roman" w:hAnsi="Times New Roman" w:cs="Times New Roman"/>
                <w:bCs/>
                <w:i/>
              </w:rPr>
              <w:t>Xác</w:t>
            </w:r>
            <w:proofErr w:type="spellEnd"/>
            <w:r w:rsidRPr="00204900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4900">
              <w:rPr>
                <w:rFonts w:ascii="Times New Roman" w:hAnsi="Times New Roman" w:cs="Times New Roman"/>
                <w:bCs/>
                <w:i/>
              </w:rPr>
              <w:t>nhận</w:t>
            </w:r>
            <w:proofErr w:type="spellEnd"/>
            <w:r w:rsidRPr="00204900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4900">
              <w:rPr>
                <w:rFonts w:ascii="Times New Roman" w:hAnsi="Times New Roman" w:cs="Times New Roman"/>
                <w:bCs/>
                <w:i/>
              </w:rPr>
              <w:t>thông</w:t>
            </w:r>
            <w:proofErr w:type="spellEnd"/>
            <w:r w:rsidRPr="00204900">
              <w:rPr>
                <w:rFonts w:ascii="Times New Roman" w:hAnsi="Times New Roman" w:cs="Times New Roman"/>
                <w:bCs/>
                <w:i/>
              </w:rPr>
              <w:t xml:space="preserve"> tin </w:t>
            </w:r>
            <w:proofErr w:type="spellStart"/>
            <w:r w:rsidRPr="00204900">
              <w:rPr>
                <w:rFonts w:ascii="Times New Roman" w:hAnsi="Times New Roman" w:cs="Times New Roman"/>
                <w:bCs/>
                <w:i/>
              </w:rPr>
              <w:t>về</w:t>
            </w:r>
            <w:proofErr w:type="spellEnd"/>
            <w:r w:rsidRPr="00204900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4900">
              <w:rPr>
                <w:rFonts w:ascii="Times New Roman" w:hAnsi="Times New Roman" w:cs="Times New Roman"/>
                <w:bCs/>
                <w:i/>
              </w:rPr>
              <w:t>Cư</w:t>
            </w:r>
            <w:proofErr w:type="spellEnd"/>
            <w:r w:rsidRPr="00204900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204900">
              <w:rPr>
                <w:rFonts w:ascii="Times New Roman" w:hAnsi="Times New Roman" w:cs="Times New Roman"/>
                <w:bCs/>
                <w:i/>
              </w:rPr>
              <w:t>trú</w:t>
            </w:r>
            <w:proofErr w:type="spellEnd"/>
            <w:r w:rsidRPr="00204900">
              <w:rPr>
                <w:rFonts w:ascii="Times New Roman" w:hAnsi="Times New Roman" w:cs="Times New Roman"/>
                <w:bCs/>
                <w:i/>
              </w:rPr>
              <w:t xml:space="preserve"> (</w:t>
            </w:r>
            <w:proofErr w:type="spellStart"/>
            <w:r w:rsidRPr="00204900">
              <w:rPr>
                <w:rFonts w:ascii="Times New Roman" w:hAnsi="Times New Roman" w:cs="Times New Roman"/>
                <w:bCs/>
                <w:i/>
              </w:rPr>
              <w:t>Mẫu</w:t>
            </w:r>
            <w:proofErr w:type="spellEnd"/>
            <w:r w:rsidRPr="00204900">
              <w:rPr>
                <w:rFonts w:ascii="Times New Roman" w:hAnsi="Times New Roman" w:cs="Times New Roman"/>
                <w:bCs/>
                <w:i/>
              </w:rPr>
              <w:t xml:space="preserve"> CT07)</w:t>
            </w:r>
            <w:r>
              <w:rPr>
                <w:rFonts w:ascii="Times New Roman" w:hAnsi="Times New Roman" w:cs="Times New Roman"/>
                <w:bCs/>
                <w:i/>
              </w:rPr>
              <w:t>;</w:t>
            </w:r>
          </w:p>
        </w:tc>
      </w:tr>
      <w:tr w:rsidR="00B03CD9" w:rsidRPr="00C24DC7" w14:paraId="09168935" w14:textId="77777777" w:rsidTr="00B03CD9">
        <w:tc>
          <w:tcPr>
            <w:tcW w:w="540" w:type="dxa"/>
          </w:tcPr>
          <w:p w14:paraId="2F11DD77" w14:textId="7A41107D" w:rsidR="00B03CD9" w:rsidRDefault="00736C23" w:rsidP="00FF4E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308" w:type="dxa"/>
          </w:tcPr>
          <w:p w14:paraId="5B69F419" w14:textId="77777777" w:rsidR="00B03CD9" w:rsidRDefault="00B03CD9" w:rsidP="00FF4ED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Additional Supporting Documents: </w:t>
            </w:r>
            <w:r w:rsidRPr="00362B17">
              <w:rPr>
                <w:rFonts w:ascii="Times New Roman" w:hAnsi="Times New Roman" w:cs="Times New Roman"/>
                <w:bCs/>
              </w:rPr>
              <w:t>Applicants may submit any further documentation as needed or requested by the Visa Office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307B0CC" w14:textId="77DA3C6E" w:rsidR="00B03CD9" w:rsidRPr="008650C9" w:rsidRDefault="00B03CD9" w:rsidP="00056C6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3A24">
              <w:rPr>
                <w:rFonts w:ascii="Times New Roman" w:hAnsi="Times New Roman" w:cs="Times New Roman"/>
                <w:b/>
                <w:bCs/>
                <w:i/>
              </w:rPr>
              <w:t>Những</w:t>
            </w:r>
            <w:proofErr w:type="spellEnd"/>
            <w:r w:rsidRPr="00063A2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/>
                <w:bCs/>
                <w:i/>
              </w:rPr>
              <w:t>giấy</w:t>
            </w:r>
            <w:proofErr w:type="spellEnd"/>
            <w:r w:rsidRPr="00063A2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/>
                <w:bCs/>
                <w:i/>
              </w:rPr>
              <w:t>tờ</w:t>
            </w:r>
            <w:proofErr w:type="spellEnd"/>
            <w:r w:rsidRPr="00063A2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/>
                <w:bCs/>
                <w:i/>
              </w:rPr>
              <w:t>khác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hỗ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trợ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cho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việc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xin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cấp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thị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thực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có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thể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nộp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cùng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hồ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sơ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hoặc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được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Phòng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Visa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yêu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cầu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bổ</w:t>
            </w:r>
            <w:proofErr w:type="spellEnd"/>
            <w:r w:rsidRPr="00063A24">
              <w:rPr>
                <w:rFonts w:ascii="Times New Roman" w:hAnsi="Times New Roman" w:cs="Times New Roman"/>
                <w:bCs/>
                <w:i/>
              </w:rPr>
              <w:t xml:space="preserve"> sung </w:t>
            </w:r>
            <w:proofErr w:type="spellStart"/>
            <w:r w:rsidRPr="00063A24">
              <w:rPr>
                <w:rFonts w:ascii="Times New Roman" w:hAnsi="Times New Roman" w:cs="Times New Roman"/>
                <w:bCs/>
                <w:i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.</w:t>
            </w:r>
          </w:p>
        </w:tc>
      </w:tr>
    </w:tbl>
    <w:p w14:paraId="409A7CE9" w14:textId="77777777" w:rsidR="00B03CD9" w:rsidRDefault="00B03CD9" w:rsidP="00B03CD9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bookmarkEnd w:id="0"/>
    <w:p w14:paraId="27185550" w14:textId="77777777" w:rsidR="00A9338E" w:rsidRPr="00F560F9" w:rsidRDefault="00A9338E" w:rsidP="00A9338E">
      <w:pPr>
        <w:spacing w:line="278" w:lineRule="auto"/>
      </w:pPr>
      <w:r w:rsidRPr="00F560F9">
        <w:t>Documents submitted in Vietnamese must always be provided as certified true copies of the original and accompanied by a translation into English or Italian.</w:t>
      </w:r>
    </w:p>
    <w:p w14:paraId="6B8DA64B" w14:textId="77777777" w:rsidR="00A9338E" w:rsidRPr="00F560F9" w:rsidRDefault="00A9338E" w:rsidP="00A9338E">
      <w:pPr>
        <w:spacing w:line="278" w:lineRule="auto"/>
      </w:pPr>
      <w:r w:rsidRPr="00F560F9">
        <w:t>Documents submitted by applicants in support of a visa application will not be returned under any circumstances.</w:t>
      </w:r>
    </w:p>
    <w:p w14:paraId="343168FC" w14:textId="2B4A06FD" w:rsidR="00A9338E" w:rsidRPr="00F560F9" w:rsidRDefault="00622418" w:rsidP="00A9338E">
      <w:pPr>
        <w:spacing w:line="278" w:lineRule="auto"/>
      </w:pPr>
      <w:r>
        <w:t>D</w:t>
      </w:r>
      <w:r w:rsidR="00A9338E" w:rsidRPr="00F560F9">
        <w:t xml:space="preserve">eclarations of </w:t>
      </w:r>
      <w:r w:rsidR="00A9338E" w:rsidRPr="00E7296C">
        <w:t>hospitality (</w:t>
      </w:r>
      <w:hyperlink r:id="rId7" w:history="1">
        <w:r w:rsidR="00A9338E" w:rsidRPr="00E7296C">
          <w:rPr>
            <w:rStyle w:val="Hyperlink"/>
          </w:rPr>
          <w:t>see FORMS</w:t>
        </w:r>
      </w:hyperlink>
      <w:r w:rsidR="00A9338E" w:rsidRPr="00E7296C">
        <w:t>)</w:t>
      </w:r>
      <w:r w:rsidR="00155657">
        <w:t xml:space="preserve"> </w:t>
      </w:r>
    </w:p>
    <w:p w14:paraId="66954803" w14:textId="247EB6BE" w:rsidR="00A9338E" w:rsidRPr="00F560F9" w:rsidRDefault="00A9338E" w:rsidP="00A9338E">
      <w:pPr>
        <w:spacing w:line="278" w:lineRule="auto"/>
      </w:pPr>
      <w:proofErr w:type="spellStart"/>
      <w:r w:rsidRPr="00F560F9">
        <w:lastRenderedPageBreak/>
        <w:t>Các</w:t>
      </w:r>
      <w:proofErr w:type="spellEnd"/>
      <w:r w:rsidRPr="00F560F9">
        <w:t xml:space="preserve"> </w:t>
      </w:r>
      <w:proofErr w:type="spellStart"/>
      <w:r w:rsidRPr="00F560F9">
        <w:t>giấy</w:t>
      </w:r>
      <w:proofErr w:type="spellEnd"/>
      <w:r w:rsidRPr="00F560F9">
        <w:t xml:space="preserve"> </w:t>
      </w:r>
      <w:proofErr w:type="spellStart"/>
      <w:r w:rsidRPr="00F560F9">
        <w:t>tờ</w:t>
      </w:r>
      <w:proofErr w:type="spellEnd"/>
      <w:r w:rsidRPr="00F560F9">
        <w:t xml:space="preserve"> </w:t>
      </w:r>
      <w:proofErr w:type="spellStart"/>
      <w:r w:rsidRPr="00F560F9">
        <w:t>được</w:t>
      </w:r>
      <w:proofErr w:type="spellEnd"/>
      <w:r w:rsidRPr="00F560F9">
        <w:t xml:space="preserve"> </w:t>
      </w:r>
      <w:proofErr w:type="spellStart"/>
      <w:r w:rsidRPr="00F560F9">
        <w:t>nộp</w:t>
      </w:r>
      <w:proofErr w:type="spellEnd"/>
      <w:r w:rsidRPr="00F560F9">
        <w:t xml:space="preserve"> </w:t>
      </w:r>
      <w:proofErr w:type="spellStart"/>
      <w:r w:rsidRPr="00F560F9">
        <w:t>bằng</w:t>
      </w:r>
      <w:proofErr w:type="spellEnd"/>
      <w:r w:rsidRPr="00F560F9">
        <w:t xml:space="preserve"> </w:t>
      </w:r>
      <w:proofErr w:type="spellStart"/>
      <w:r w:rsidRPr="00F560F9">
        <w:t>tiếng</w:t>
      </w:r>
      <w:proofErr w:type="spellEnd"/>
      <w:r w:rsidRPr="00F560F9">
        <w:t xml:space="preserve"> </w:t>
      </w:r>
      <w:proofErr w:type="spellStart"/>
      <w:r w:rsidRPr="00F560F9">
        <w:t>Việt</w:t>
      </w:r>
      <w:proofErr w:type="spellEnd"/>
      <w:r w:rsidRPr="00F560F9">
        <w:t xml:space="preserve"> </w:t>
      </w:r>
      <w:proofErr w:type="spellStart"/>
      <w:r w:rsidRPr="00F560F9">
        <w:t>phải</w:t>
      </w:r>
      <w:proofErr w:type="spellEnd"/>
      <w:r w:rsidRPr="00F560F9">
        <w:t xml:space="preserve"> </w:t>
      </w:r>
      <w:proofErr w:type="spellStart"/>
      <w:r w:rsidRPr="00F560F9">
        <w:t>luôn</w:t>
      </w:r>
      <w:proofErr w:type="spellEnd"/>
      <w:r w:rsidRPr="00F560F9">
        <w:t xml:space="preserve"> </w:t>
      </w:r>
      <w:proofErr w:type="spellStart"/>
      <w:r w:rsidRPr="00F560F9">
        <w:t>được</w:t>
      </w:r>
      <w:proofErr w:type="spellEnd"/>
      <w:r w:rsidRPr="00F560F9">
        <w:t xml:space="preserve"> </w:t>
      </w:r>
      <w:proofErr w:type="spellStart"/>
      <w:r w:rsidRPr="00F560F9">
        <w:t>cung</w:t>
      </w:r>
      <w:proofErr w:type="spellEnd"/>
      <w:r w:rsidRPr="00F560F9">
        <w:t xml:space="preserve"> </w:t>
      </w:r>
      <w:proofErr w:type="spellStart"/>
      <w:r w:rsidRPr="00F560F9">
        <w:t>cấp</w:t>
      </w:r>
      <w:proofErr w:type="spellEnd"/>
      <w:r w:rsidRPr="00F560F9">
        <w:t xml:space="preserve"> </w:t>
      </w:r>
      <w:proofErr w:type="spellStart"/>
      <w:r w:rsidRPr="00F560F9">
        <w:t>dưới</w:t>
      </w:r>
      <w:proofErr w:type="spellEnd"/>
      <w:r w:rsidRPr="00F560F9">
        <w:t xml:space="preserve"> </w:t>
      </w:r>
      <w:proofErr w:type="spellStart"/>
      <w:r w:rsidRPr="00F560F9">
        <w:t>dạng</w:t>
      </w:r>
      <w:proofErr w:type="spellEnd"/>
      <w:r w:rsidRPr="00F560F9">
        <w:t xml:space="preserve"> </w:t>
      </w:r>
      <w:proofErr w:type="spellStart"/>
      <w:r w:rsidRPr="00F560F9">
        <w:t>bản</w:t>
      </w:r>
      <w:proofErr w:type="spellEnd"/>
      <w:r w:rsidRPr="00F560F9">
        <w:t xml:space="preserve"> </w:t>
      </w:r>
      <w:proofErr w:type="spellStart"/>
      <w:r w:rsidRPr="00F560F9">
        <w:t>sao</w:t>
      </w:r>
      <w:proofErr w:type="spellEnd"/>
      <w:r w:rsidRPr="00F560F9">
        <w:t xml:space="preserve"> </w:t>
      </w:r>
      <w:proofErr w:type="spellStart"/>
      <w:r w:rsidR="00AB1AF3">
        <w:t>công</w:t>
      </w:r>
      <w:proofErr w:type="spellEnd"/>
      <w:r w:rsidR="00AB1AF3">
        <w:t xml:space="preserve"> </w:t>
      </w:r>
      <w:proofErr w:type="spellStart"/>
      <w:r w:rsidR="00AB1AF3">
        <w:t>chứng</w:t>
      </w:r>
      <w:proofErr w:type="spellEnd"/>
      <w:r w:rsidRPr="00F560F9">
        <w:t xml:space="preserve"> </w:t>
      </w:r>
      <w:proofErr w:type="spellStart"/>
      <w:r w:rsidRPr="00F560F9">
        <w:t>và</w:t>
      </w:r>
      <w:proofErr w:type="spellEnd"/>
      <w:r w:rsidRPr="00F560F9">
        <w:t xml:space="preserve"> </w:t>
      </w:r>
      <w:proofErr w:type="spellStart"/>
      <w:r w:rsidRPr="00F560F9">
        <w:t>kèm</w:t>
      </w:r>
      <w:proofErr w:type="spellEnd"/>
      <w:r w:rsidRPr="00F560F9">
        <w:t xml:space="preserve"> </w:t>
      </w:r>
      <w:proofErr w:type="spellStart"/>
      <w:r w:rsidRPr="00F560F9">
        <w:t>theo</w:t>
      </w:r>
      <w:proofErr w:type="spellEnd"/>
      <w:r w:rsidRPr="00F560F9">
        <w:t xml:space="preserve"> </w:t>
      </w:r>
      <w:proofErr w:type="spellStart"/>
      <w:r w:rsidRPr="00F560F9">
        <w:t>bản</w:t>
      </w:r>
      <w:proofErr w:type="spellEnd"/>
      <w:r w:rsidRPr="00F560F9">
        <w:t xml:space="preserve"> </w:t>
      </w:r>
      <w:proofErr w:type="spellStart"/>
      <w:r w:rsidRPr="00F560F9">
        <w:t>dịch</w:t>
      </w:r>
      <w:proofErr w:type="spellEnd"/>
      <w:r w:rsidRPr="00F560F9">
        <w:t xml:space="preserve"> sang </w:t>
      </w:r>
      <w:proofErr w:type="spellStart"/>
      <w:r w:rsidRPr="00F560F9">
        <w:t>tiếng</w:t>
      </w:r>
      <w:proofErr w:type="spellEnd"/>
      <w:r w:rsidRPr="00F560F9">
        <w:t xml:space="preserve"> Anh </w:t>
      </w:r>
      <w:proofErr w:type="spellStart"/>
      <w:r w:rsidRPr="00F560F9">
        <w:t>hoặc</w:t>
      </w:r>
      <w:proofErr w:type="spellEnd"/>
      <w:r w:rsidRPr="00F560F9">
        <w:t xml:space="preserve"> </w:t>
      </w:r>
      <w:proofErr w:type="spellStart"/>
      <w:r w:rsidRPr="00F560F9">
        <w:t>tiếng</w:t>
      </w:r>
      <w:proofErr w:type="spellEnd"/>
      <w:r w:rsidRPr="00F560F9">
        <w:t xml:space="preserve"> Ý.</w:t>
      </w:r>
    </w:p>
    <w:p w14:paraId="07F88B56" w14:textId="77777777" w:rsidR="00A9338E" w:rsidRPr="00F560F9" w:rsidRDefault="00A9338E" w:rsidP="00A9338E">
      <w:pPr>
        <w:spacing w:line="278" w:lineRule="auto"/>
      </w:pPr>
      <w:proofErr w:type="spellStart"/>
      <w:r w:rsidRPr="00F560F9">
        <w:t>Các</w:t>
      </w:r>
      <w:proofErr w:type="spellEnd"/>
      <w:r w:rsidRPr="00F560F9">
        <w:t xml:space="preserve"> </w:t>
      </w:r>
      <w:proofErr w:type="spellStart"/>
      <w:r w:rsidRPr="00F560F9">
        <w:t>giấy</w:t>
      </w:r>
      <w:proofErr w:type="spellEnd"/>
      <w:r w:rsidRPr="00F560F9">
        <w:t xml:space="preserve"> </w:t>
      </w:r>
      <w:proofErr w:type="spellStart"/>
      <w:r w:rsidRPr="00F560F9">
        <w:t>tờ</w:t>
      </w:r>
      <w:proofErr w:type="spellEnd"/>
      <w:r w:rsidRPr="00F560F9">
        <w:t xml:space="preserve"> do </w:t>
      </w:r>
      <w:proofErr w:type="spellStart"/>
      <w:r w:rsidRPr="00F560F9">
        <w:t>đương</w:t>
      </w:r>
      <w:proofErr w:type="spellEnd"/>
      <w:r w:rsidRPr="00F560F9">
        <w:t xml:space="preserve"> </w:t>
      </w:r>
      <w:proofErr w:type="spellStart"/>
      <w:r w:rsidRPr="00F560F9">
        <w:t>đơn</w:t>
      </w:r>
      <w:proofErr w:type="spellEnd"/>
      <w:r w:rsidRPr="00F560F9">
        <w:t xml:space="preserve"> </w:t>
      </w:r>
      <w:proofErr w:type="spellStart"/>
      <w:r w:rsidRPr="00F560F9">
        <w:t>nộp</w:t>
      </w:r>
      <w:proofErr w:type="spellEnd"/>
      <w:r w:rsidRPr="00F560F9">
        <w:t xml:space="preserve"> </w:t>
      </w:r>
      <w:proofErr w:type="spellStart"/>
      <w:r w:rsidRPr="00F560F9">
        <w:t>để</w:t>
      </w:r>
      <w:proofErr w:type="spellEnd"/>
      <w:r w:rsidRPr="00F560F9">
        <w:t xml:space="preserve"> </w:t>
      </w:r>
      <w:proofErr w:type="spellStart"/>
      <w:r w:rsidRPr="00F560F9">
        <w:t>hỗ</w:t>
      </w:r>
      <w:proofErr w:type="spellEnd"/>
      <w:r w:rsidRPr="00F560F9">
        <w:t xml:space="preserve"> </w:t>
      </w:r>
      <w:proofErr w:type="spellStart"/>
      <w:r w:rsidRPr="00F560F9">
        <w:t>trợ</w:t>
      </w:r>
      <w:proofErr w:type="spellEnd"/>
      <w:r w:rsidRPr="00F560F9">
        <w:t xml:space="preserve"> </w:t>
      </w:r>
      <w:proofErr w:type="spellStart"/>
      <w:r w:rsidRPr="00F560F9">
        <w:t>cho</w:t>
      </w:r>
      <w:proofErr w:type="spellEnd"/>
      <w:r w:rsidRPr="00F560F9">
        <w:t xml:space="preserve"> </w:t>
      </w:r>
      <w:proofErr w:type="spellStart"/>
      <w:r w:rsidRPr="00F560F9">
        <w:t>hồ</w:t>
      </w:r>
      <w:proofErr w:type="spellEnd"/>
      <w:r w:rsidRPr="00F560F9">
        <w:t xml:space="preserve"> </w:t>
      </w:r>
      <w:proofErr w:type="spellStart"/>
      <w:r w:rsidRPr="00F560F9">
        <w:t>sơ</w:t>
      </w:r>
      <w:proofErr w:type="spellEnd"/>
      <w:r w:rsidRPr="00F560F9">
        <w:t xml:space="preserve"> </w:t>
      </w:r>
      <w:proofErr w:type="spellStart"/>
      <w:r w:rsidRPr="00F560F9">
        <w:t>xin</w:t>
      </w:r>
      <w:proofErr w:type="spellEnd"/>
      <w:r w:rsidRPr="00F560F9">
        <w:t xml:space="preserve"> </w:t>
      </w:r>
      <w:proofErr w:type="spellStart"/>
      <w:r w:rsidRPr="00F560F9">
        <w:t>thị</w:t>
      </w:r>
      <w:proofErr w:type="spellEnd"/>
      <w:r w:rsidRPr="00F560F9">
        <w:t xml:space="preserve"> </w:t>
      </w:r>
      <w:proofErr w:type="spellStart"/>
      <w:r w:rsidRPr="00F560F9">
        <w:t>thực</w:t>
      </w:r>
      <w:proofErr w:type="spellEnd"/>
      <w:r w:rsidRPr="00F560F9">
        <w:t xml:space="preserve"> </w:t>
      </w:r>
      <w:proofErr w:type="spellStart"/>
      <w:r w:rsidRPr="00F560F9">
        <w:t>sẽ</w:t>
      </w:r>
      <w:proofErr w:type="spellEnd"/>
      <w:r w:rsidRPr="00F560F9">
        <w:t xml:space="preserve"> </w:t>
      </w:r>
      <w:proofErr w:type="spellStart"/>
      <w:r w:rsidRPr="00F560F9">
        <w:t>không</w:t>
      </w:r>
      <w:proofErr w:type="spellEnd"/>
      <w:r w:rsidRPr="00F560F9">
        <w:t xml:space="preserve"> </w:t>
      </w:r>
      <w:proofErr w:type="spellStart"/>
      <w:r w:rsidRPr="00F560F9">
        <w:t>được</w:t>
      </w:r>
      <w:proofErr w:type="spellEnd"/>
      <w:r w:rsidRPr="00F560F9">
        <w:t xml:space="preserve"> </w:t>
      </w:r>
      <w:proofErr w:type="spellStart"/>
      <w:r w:rsidRPr="00F560F9">
        <w:t>hoàn</w:t>
      </w:r>
      <w:proofErr w:type="spellEnd"/>
      <w:r w:rsidRPr="00F560F9">
        <w:t xml:space="preserve"> </w:t>
      </w:r>
      <w:proofErr w:type="spellStart"/>
      <w:r w:rsidRPr="00F560F9">
        <w:t>trả</w:t>
      </w:r>
      <w:proofErr w:type="spellEnd"/>
      <w:r w:rsidRPr="00F560F9">
        <w:t xml:space="preserve"> </w:t>
      </w:r>
      <w:proofErr w:type="spellStart"/>
      <w:r w:rsidRPr="00F560F9">
        <w:t>trong</w:t>
      </w:r>
      <w:proofErr w:type="spellEnd"/>
      <w:r w:rsidRPr="00F560F9">
        <w:t xml:space="preserve"> </w:t>
      </w:r>
      <w:proofErr w:type="spellStart"/>
      <w:r w:rsidRPr="00F560F9">
        <w:t>bất</w:t>
      </w:r>
      <w:proofErr w:type="spellEnd"/>
      <w:r w:rsidRPr="00F560F9">
        <w:t xml:space="preserve"> </w:t>
      </w:r>
      <w:proofErr w:type="spellStart"/>
      <w:r w:rsidRPr="00F560F9">
        <w:t>kỳ</w:t>
      </w:r>
      <w:proofErr w:type="spellEnd"/>
      <w:r w:rsidRPr="00F560F9">
        <w:t xml:space="preserve"> </w:t>
      </w:r>
      <w:proofErr w:type="spellStart"/>
      <w:r w:rsidRPr="00F560F9">
        <w:t>trường</w:t>
      </w:r>
      <w:proofErr w:type="spellEnd"/>
      <w:r w:rsidRPr="00F560F9">
        <w:t xml:space="preserve"> </w:t>
      </w:r>
      <w:proofErr w:type="spellStart"/>
      <w:r w:rsidRPr="00F560F9">
        <w:t>hợp</w:t>
      </w:r>
      <w:proofErr w:type="spellEnd"/>
      <w:r w:rsidRPr="00F560F9">
        <w:t xml:space="preserve"> </w:t>
      </w:r>
      <w:proofErr w:type="spellStart"/>
      <w:r w:rsidRPr="00F560F9">
        <w:t>nào</w:t>
      </w:r>
      <w:proofErr w:type="spellEnd"/>
      <w:r w:rsidRPr="00F560F9">
        <w:t>.</w:t>
      </w:r>
    </w:p>
    <w:p w14:paraId="01B6DB81" w14:textId="226F60E6" w:rsidR="00B03CD9" w:rsidRDefault="00622418" w:rsidP="00B03CD9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proofErr w:type="spellStart"/>
      <w:r>
        <w:t>G</w:t>
      </w:r>
      <w:r w:rsidR="00155657" w:rsidRPr="00155657">
        <w:t>iấy</w:t>
      </w:r>
      <w:proofErr w:type="spellEnd"/>
      <w:r w:rsidR="00155657" w:rsidRPr="00155657">
        <w:t xml:space="preserve"> cam </w:t>
      </w:r>
      <w:proofErr w:type="spellStart"/>
      <w:r w:rsidR="00155657" w:rsidRPr="00155657">
        <w:t>kết</w:t>
      </w:r>
      <w:proofErr w:type="spellEnd"/>
      <w:r w:rsidR="00155657" w:rsidRPr="00155657">
        <w:t xml:space="preserve"> </w:t>
      </w:r>
      <w:proofErr w:type="spellStart"/>
      <w:r w:rsidR="00155657" w:rsidRPr="00155657">
        <w:t>bảo</w:t>
      </w:r>
      <w:proofErr w:type="spellEnd"/>
      <w:r w:rsidR="00155657" w:rsidRPr="00155657">
        <w:t xml:space="preserve"> </w:t>
      </w:r>
      <w:proofErr w:type="spellStart"/>
      <w:r w:rsidR="00155657" w:rsidRPr="00155657">
        <w:t>lãnh</w:t>
      </w:r>
      <w:proofErr w:type="spellEnd"/>
      <w:r w:rsidR="00155657" w:rsidRPr="00155657">
        <w:t xml:space="preserve"> </w:t>
      </w:r>
      <w:proofErr w:type="spellStart"/>
      <w:r w:rsidR="00155657" w:rsidRPr="00155657">
        <w:t>chỗ</w:t>
      </w:r>
      <w:proofErr w:type="spellEnd"/>
      <w:r w:rsidR="00155657" w:rsidRPr="00155657">
        <w:t xml:space="preserve"> ở </w:t>
      </w:r>
      <w:r w:rsidR="00155657" w:rsidRPr="00F65B50">
        <w:t>(</w:t>
      </w:r>
      <w:proofErr w:type="spellStart"/>
      <w:r w:rsidR="00F65B50" w:rsidRPr="00F65B50">
        <w:fldChar w:fldCharType="begin"/>
      </w:r>
      <w:r w:rsidR="002363C6">
        <w:instrText>HYPERLINK "https://ambhanoi.esteri.it/vi/servizi-consolari-e-visti/servizi-per-il-cittadino-straniero/visti/modelli-e-modulistica/"</w:instrText>
      </w:r>
      <w:r w:rsidR="00F65B50" w:rsidRPr="00F65B50">
        <w:fldChar w:fldCharType="separate"/>
      </w:r>
      <w:r w:rsidR="00155657" w:rsidRPr="00F65B50">
        <w:rPr>
          <w:rStyle w:val="Hyperlink"/>
        </w:rPr>
        <w:t>xem</w:t>
      </w:r>
      <w:proofErr w:type="spellEnd"/>
      <w:r w:rsidR="00155657" w:rsidRPr="00F65B50">
        <w:rPr>
          <w:rStyle w:val="Hyperlink"/>
        </w:rPr>
        <w:t xml:space="preserve"> </w:t>
      </w:r>
      <w:proofErr w:type="spellStart"/>
      <w:r w:rsidR="00155657" w:rsidRPr="00F65B50">
        <w:rPr>
          <w:rStyle w:val="Hyperlink"/>
        </w:rPr>
        <w:t>mục</w:t>
      </w:r>
      <w:proofErr w:type="spellEnd"/>
      <w:r w:rsidR="00155657" w:rsidRPr="00F65B50">
        <w:rPr>
          <w:rStyle w:val="Hyperlink"/>
        </w:rPr>
        <w:t xml:space="preserve"> BIỂU MẪU</w:t>
      </w:r>
      <w:r w:rsidR="00F65B50" w:rsidRPr="00F65B50">
        <w:fldChar w:fldCharType="end"/>
      </w:r>
      <w:r w:rsidR="00155657" w:rsidRPr="00F65B50">
        <w:t>)</w:t>
      </w:r>
      <w:r w:rsidR="00155657" w:rsidRPr="00155657">
        <w:t xml:space="preserve"> </w:t>
      </w:r>
    </w:p>
    <w:sectPr w:rsidR="00B03CD9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570C"/>
    <w:multiLevelType w:val="multilevel"/>
    <w:tmpl w:val="7E2A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45E53"/>
    <w:multiLevelType w:val="hybridMultilevel"/>
    <w:tmpl w:val="07B294B4"/>
    <w:lvl w:ilvl="0" w:tplc="EBD29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5C9D"/>
    <w:multiLevelType w:val="multilevel"/>
    <w:tmpl w:val="6F1A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3DE4"/>
    <w:multiLevelType w:val="multilevel"/>
    <w:tmpl w:val="398A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D7445"/>
    <w:multiLevelType w:val="multilevel"/>
    <w:tmpl w:val="B130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A2E90"/>
    <w:multiLevelType w:val="hybridMultilevel"/>
    <w:tmpl w:val="3744A33A"/>
    <w:lvl w:ilvl="0" w:tplc="B6C41E5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C5"/>
    <w:rsid w:val="00056C6F"/>
    <w:rsid w:val="000707EB"/>
    <w:rsid w:val="0008351A"/>
    <w:rsid w:val="000F3863"/>
    <w:rsid w:val="0011173A"/>
    <w:rsid w:val="00155657"/>
    <w:rsid w:val="00156574"/>
    <w:rsid w:val="00194FA9"/>
    <w:rsid w:val="001F6BC3"/>
    <w:rsid w:val="002363C6"/>
    <w:rsid w:val="003141DD"/>
    <w:rsid w:val="00377DEE"/>
    <w:rsid w:val="004454CD"/>
    <w:rsid w:val="004478AE"/>
    <w:rsid w:val="00451EA1"/>
    <w:rsid w:val="004B1F91"/>
    <w:rsid w:val="004D392D"/>
    <w:rsid w:val="005641A1"/>
    <w:rsid w:val="005829DD"/>
    <w:rsid w:val="005F7395"/>
    <w:rsid w:val="0060085F"/>
    <w:rsid w:val="00622418"/>
    <w:rsid w:val="0063008E"/>
    <w:rsid w:val="00632095"/>
    <w:rsid w:val="00643FEE"/>
    <w:rsid w:val="0069354D"/>
    <w:rsid w:val="007246D7"/>
    <w:rsid w:val="00736C23"/>
    <w:rsid w:val="00790529"/>
    <w:rsid w:val="007C4793"/>
    <w:rsid w:val="00842939"/>
    <w:rsid w:val="009053BB"/>
    <w:rsid w:val="009E0A3B"/>
    <w:rsid w:val="009E13DC"/>
    <w:rsid w:val="00A9338E"/>
    <w:rsid w:val="00AB1AF3"/>
    <w:rsid w:val="00AE0834"/>
    <w:rsid w:val="00B03CD9"/>
    <w:rsid w:val="00B1527B"/>
    <w:rsid w:val="00B20889"/>
    <w:rsid w:val="00BC40C5"/>
    <w:rsid w:val="00BE183A"/>
    <w:rsid w:val="00CB0B9C"/>
    <w:rsid w:val="00D137F9"/>
    <w:rsid w:val="00D152A8"/>
    <w:rsid w:val="00D203F1"/>
    <w:rsid w:val="00D8500E"/>
    <w:rsid w:val="00DA7808"/>
    <w:rsid w:val="00DF02C9"/>
    <w:rsid w:val="00E37942"/>
    <w:rsid w:val="00E7296C"/>
    <w:rsid w:val="00EA00E0"/>
    <w:rsid w:val="00F65B50"/>
    <w:rsid w:val="00FB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52D5"/>
  <w15:chartTrackingRefBased/>
  <w15:docId w15:val="{67CB8C59-4584-43AB-A7A0-C52DE31F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0C5"/>
  </w:style>
  <w:style w:type="paragraph" w:styleId="Heading1">
    <w:name w:val="heading 1"/>
    <w:basedOn w:val="Normal"/>
    <w:link w:val="Heading1Char"/>
    <w:uiPriority w:val="9"/>
    <w:qFormat/>
    <w:rsid w:val="00FB1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BE183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F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2A8"/>
    <w:pPr>
      <w:ind w:left="720"/>
      <w:contextualSpacing/>
    </w:pPr>
  </w:style>
  <w:style w:type="paragraph" w:styleId="NoSpacing">
    <w:name w:val="No Spacing"/>
    <w:uiPriority w:val="1"/>
    <w:qFormat/>
    <w:rsid w:val="00D8500E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39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3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A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5657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0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bhanoi.esteri.it/en/servizi-consolari-e-visti/servizi-per-il-cittadino-straniero/visti/modelli-e-modulist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bhanoi.esteri.it/en/servizi-consolari-e-visti/servizi-per-il-cittadino-straniero/visti/modelli-e-modulistica/" TargetMode="External"/><Relationship Id="rId5" Type="http://schemas.openxmlformats.org/officeDocument/2006/relationships/hyperlink" Target="https://www.icao.int/sites/default/files/FAL/Annex_A-Photograph_Guideline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De Santis</dc:creator>
  <cp:keywords/>
  <dc:description/>
  <cp:lastModifiedBy>Antonio Raimo</cp:lastModifiedBy>
  <cp:revision>14</cp:revision>
  <cp:lastPrinted>2025-01-14T08:22:00Z</cp:lastPrinted>
  <dcterms:created xsi:type="dcterms:W3CDTF">2026-06-16T06:53:00Z</dcterms:created>
  <dcterms:modified xsi:type="dcterms:W3CDTF">2026-06-23T09:33:00Z</dcterms:modified>
</cp:coreProperties>
</file>